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B99C" w14:textId="4760F754" w:rsidR="002A0EE1" w:rsidRDefault="003458C6" w:rsidP="00B83733">
      <w:pPr>
        <w:pStyle w:val="Heading1"/>
      </w:pPr>
      <w:r w:rsidRPr="000A1D34">
        <w:t>Salford Community Leisure’s Dance Team</w:t>
      </w:r>
      <w:r w:rsidR="005F3D12">
        <w:t>’s</w:t>
      </w:r>
      <w:r w:rsidR="00B83733">
        <w:t xml:space="preserve"> </w:t>
      </w:r>
      <w:r w:rsidR="00CB7944">
        <w:t>Dance School</w:t>
      </w:r>
      <w:r w:rsidR="002A0EE1">
        <w:t xml:space="preserve"> Show</w:t>
      </w:r>
      <w:r w:rsidR="00CB7944">
        <w:t xml:space="preserve"> and Rehearsals 9</w:t>
      </w:r>
      <w:r w:rsidR="00CB7944" w:rsidRPr="00CB7944">
        <w:rPr>
          <w:vertAlign w:val="superscript"/>
        </w:rPr>
        <w:t>th</w:t>
      </w:r>
      <w:r w:rsidR="00CB7944">
        <w:t xml:space="preserve"> and 10</w:t>
      </w:r>
      <w:r w:rsidR="00CB7944" w:rsidRPr="00CB7944">
        <w:rPr>
          <w:vertAlign w:val="superscript"/>
        </w:rPr>
        <w:t>th</w:t>
      </w:r>
      <w:r w:rsidR="00CB7944">
        <w:t xml:space="preserve"> May 2026 New Adelphi Theatre.</w:t>
      </w:r>
    </w:p>
    <w:p w14:paraId="26EB9955" w14:textId="202828D2" w:rsidR="00B83733" w:rsidRDefault="003458C6" w:rsidP="00B83733">
      <w:pPr>
        <w:pStyle w:val="Heading1"/>
      </w:pPr>
      <w:r w:rsidRPr="000A1D34">
        <w:t xml:space="preserve"> </w:t>
      </w:r>
    </w:p>
    <w:p w14:paraId="76029079" w14:textId="0F1153AD" w:rsidR="00CB7944" w:rsidRDefault="003458C6" w:rsidP="00CB7944">
      <w:pPr>
        <w:pStyle w:val="Heading2"/>
      </w:pPr>
      <w:r>
        <w:t xml:space="preserve">1 </w:t>
      </w:r>
      <w:r w:rsidRPr="003458C6">
        <w:t>Important Information:</w:t>
      </w:r>
    </w:p>
    <w:p w14:paraId="2829FB25" w14:textId="5E6EF53B" w:rsidR="00C36E60" w:rsidRPr="00B35552" w:rsidRDefault="00027A96" w:rsidP="00C36E60">
      <w:pPr>
        <w:pStyle w:val="ListParagraph"/>
        <w:numPr>
          <w:ilvl w:val="1"/>
          <w:numId w:val="5"/>
        </w:numPr>
        <w:rPr>
          <w:sz w:val="24"/>
          <w:szCs w:val="24"/>
        </w:rPr>
      </w:pPr>
      <w:r w:rsidRPr="00B35552">
        <w:rPr>
          <w:sz w:val="24"/>
          <w:szCs w:val="24"/>
        </w:rPr>
        <w:t xml:space="preserve">By </w:t>
      </w:r>
      <w:r w:rsidR="006C3987">
        <w:rPr>
          <w:sz w:val="24"/>
          <w:szCs w:val="24"/>
        </w:rPr>
        <w:t>registering your child to attend the show on 9</w:t>
      </w:r>
      <w:r w:rsidR="006C3987" w:rsidRPr="006C3987">
        <w:rPr>
          <w:sz w:val="24"/>
          <w:szCs w:val="24"/>
          <w:vertAlign w:val="superscript"/>
        </w:rPr>
        <w:t>th</w:t>
      </w:r>
      <w:r w:rsidR="006C3987">
        <w:rPr>
          <w:sz w:val="24"/>
          <w:szCs w:val="24"/>
        </w:rPr>
        <w:t xml:space="preserve"> and 10</w:t>
      </w:r>
      <w:r w:rsidR="006C3987" w:rsidRPr="006C3987">
        <w:rPr>
          <w:sz w:val="24"/>
          <w:szCs w:val="24"/>
          <w:vertAlign w:val="superscript"/>
        </w:rPr>
        <w:t>th</w:t>
      </w:r>
      <w:r w:rsidR="006C3987">
        <w:rPr>
          <w:sz w:val="24"/>
          <w:szCs w:val="24"/>
        </w:rPr>
        <w:t xml:space="preserve"> May 2026, you are </w:t>
      </w:r>
      <w:r w:rsidRPr="00B35552">
        <w:rPr>
          <w:sz w:val="24"/>
          <w:szCs w:val="24"/>
        </w:rPr>
        <w:t xml:space="preserve">agreeing to make payment for the show fee and costume fee as detailed below. </w:t>
      </w:r>
    </w:p>
    <w:p w14:paraId="71E49AA2" w14:textId="07E57865" w:rsidR="00C36E60" w:rsidRPr="00B35552" w:rsidRDefault="00027A96" w:rsidP="00B35552">
      <w:pPr>
        <w:pStyle w:val="ListParagraph"/>
        <w:numPr>
          <w:ilvl w:val="1"/>
          <w:numId w:val="5"/>
        </w:numPr>
        <w:rPr>
          <w:sz w:val="24"/>
          <w:szCs w:val="24"/>
        </w:rPr>
      </w:pPr>
      <w:r w:rsidRPr="00B35552">
        <w:rPr>
          <w:sz w:val="24"/>
          <w:szCs w:val="24"/>
        </w:rPr>
        <w:t xml:space="preserve">The show fee includes; a performance link and rehearsal fee. The show fee is £20 per dancer, there is a reduction in fees for siblings, the sibling fee is £6.  The costume fee is set at £10 per costume per dance. If your dancer is no longer able to perform </w:t>
      </w:r>
      <w:r w:rsidR="006C3987">
        <w:rPr>
          <w:sz w:val="24"/>
          <w:szCs w:val="24"/>
        </w:rPr>
        <w:t>you will still be charged for both the show and costume fees</w:t>
      </w:r>
      <w:r w:rsidR="00D9675E">
        <w:rPr>
          <w:sz w:val="24"/>
          <w:szCs w:val="24"/>
        </w:rPr>
        <w:t xml:space="preserve">, </w:t>
      </w:r>
      <w:r w:rsidR="006C3987">
        <w:rPr>
          <w:sz w:val="24"/>
          <w:szCs w:val="24"/>
        </w:rPr>
        <w:t xml:space="preserve">if you have already made payment, </w:t>
      </w:r>
      <w:r w:rsidRPr="00B35552">
        <w:rPr>
          <w:sz w:val="24"/>
          <w:szCs w:val="24"/>
        </w:rPr>
        <w:t>we will be unable to refund</w:t>
      </w:r>
      <w:r w:rsidR="00B35552" w:rsidRPr="00B35552">
        <w:rPr>
          <w:sz w:val="24"/>
          <w:szCs w:val="24"/>
        </w:rPr>
        <w:t xml:space="preserve"> any fees.</w:t>
      </w:r>
      <w:r w:rsidRPr="00B35552">
        <w:rPr>
          <w:sz w:val="24"/>
          <w:szCs w:val="24"/>
        </w:rPr>
        <w:t xml:space="preserve"> </w:t>
      </w:r>
    </w:p>
    <w:p w14:paraId="2B6D8554" w14:textId="77777777" w:rsidR="00C36E60" w:rsidRPr="00B35552" w:rsidRDefault="00027A96" w:rsidP="00C36E60">
      <w:pPr>
        <w:pStyle w:val="ListParagraph"/>
        <w:numPr>
          <w:ilvl w:val="1"/>
          <w:numId w:val="5"/>
        </w:numPr>
        <w:rPr>
          <w:sz w:val="24"/>
          <w:szCs w:val="24"/>
        </w:rPr>
      </w:pPr>
      <w:r w:rsidRPr="00B35552">
        <w:rPr>
          <w:sz w:val="24"/>
          <w:szCs w:val="24"/>
        </w:rPr>
        <w:t xml:space="preserve">As part of the entry into these events your child’s data/information may be shared with event organisers, chaperones, and local authority Licensing Officers. Their first name will appear on the programme. </w:t>
      </w:r>
    </w:p>
    <w:p w14:paraId="2299C6ED" w14:textId="67386388" w:rsidR="00C36E60" w:rsidRPr="00B35552" w:rsidRDefault="00027A96" w:rsidP="00C36E60">
      <w:pPr>
        <w:pStyle w:val="ListParagraph"/>
        <w:numPr>
          <w:ilvl w:val="1"/>
          <w:numId w:val="5"/>
        </w:numPr>
        <w:rPr>
          <w:sz w:val="24"/>
          <w:szCs w:val="24"/>
        </w:rPr>
      </w:pPr>
      <w:r w:rsidRPr="00B35552">
        <w:rPr>
          <w:sz w:val="24"/>
          <w:szCs w:val="24"/>
        </w:rPr>
        <w:t xml:space="preserve">Handle productions will be filming the event and creating a show link which will be sent to parents. Handle productions will take digital images of your child whilst on stage for the purpose of producing performance/show link. A few weeks after the event, SCL will approve the show link. </w:t>
      </w:r>
      <w:r w:rsidRPr="00B35552">
        <w:rPr>
          <w:bCs/>
          <w:sz w:val="24"/>
          <w:szCs w:val="24"/>
        </w:rPr>
        <w:t xml:space="preserve">To share the show link with you, I enter your email into </w:t>
      </w:r>
      <w:proofErr w:type="spellStart"/>
      <w:r w:rsidRPr="00B35552">
        <w:rPr>
          <w:bCs/>
          <w:sz w:val="24"/>
          <w:szCs w:val="24"/>
        </w:rPr>
        <w:t>MediaZilla</w:t>
      </w:r>
      <w:proofErr w:type="spellEnd"/>
      <w:r w:rsidRPr="00B35552">
        <w:rPr>
          <w:bCs/>
          <w:sz w:val="24"/>
          <w:szCs w:val="24"/>
        </w:rPr>
        <w:t xml:space="preserve"> which hosts the performance. You will receive an email from me</w:t>
      </w:r>
      <w:r w:rsidR="00D9675E">
        <w:rPr>
          <w:bCs/>
          <w:sz w:val="24"/>
          <w:szCs w:val="24"/>
        </w:rPr>
        <w:t xml:space="preserve"> from </w:t>
      </w:r>
      <w:proofErr w:type="spellStart"/>
      <w:r w:rsidR="00D9675E">
        <w:rPr>
          <w:bCs/>
          <w:sz w:val="24"/>
          <w:szCs w:val="24"/>
        </w:rPr>
        <w:t>MediaZilla</w:t>
      </w:r>
      <w:proofErr w:type="spellEnd"/>
      <w:r w:rsidRPr="00B35552">
        <w:rPr>
          <w:bCs/>
          <w:sz w:val="24"/>
          <w:szCs w:val="24"/>
        </w:rPr>
        <w:t xml:space="preserve"> with a link to </w:t>
      </w:r>
      <w:proofErr w:type="spellStart"/>
      <w:r w:rsidRPr="00B35552">
        <w:rPr>
          <w:bCs/>
          <w:sz w:val="24"/>
          <w:szCs w:val="24"/>
        </w:rPr>
        <w:t>MediaZilla</w:t>
      </w:r>
      <w:proofErr w:type="spellEnd"/>
      <w:r w:rsidRPr="00B35552">
        <w:rPr>
          <w:bCs/>
          <w:sz w:val="24"/>
          <w:szCs w:val="24"/>
        </w:rPr>
        <w:t xml:space="preserve">, here you set up a free account by re-entering your email and creating a password. You can then stream the performance. </w:t>
      </w:r>
      <w:r w:rsidRPr="00B35552">
        <w:rPr>
          <w:sz w:val="24"/>
          <w:szCs w:val="24"/>
        </w:rPr>
        <w:t>You can then access the show link on any device that has high speed internet access by logging into your account. Please note the link cannot be downloaded.</w:t>
      </w:r>
      <w:r w:rsidRPr="00B35552">
        <w:rPr>
          <w:bCs/>
          <w:sz w:val="24"/>
          <w:szCs w:val="24"/>
        </w:rPr>
        <w:t xml:space="preserve"> If you do not want me to enter your email into </w:t>
      </w:r>
      <w:proofErr w:type="spellStart"/>
      <w:r w:rsidRPr="00B35552">
        <w:rPr>
          <w:bCs/>
          <w:sz w:val="24"/>
          <w:szCs w:val="24"/>
        </w:rPr>
        <w:t>MediaZilla</w:t>
      </w:r>
      <w:proofErr w:type="spellEnd"/>
      <w:r w:rsidRPr="00B35552">
        <w:rPr>
          <w:bCs/>
          <w:sz w:val="24"/>
          <w:szCs w:val="24"/>
        </w:rPr>
        <w:t xml:space="preserve"> please email me </w:t>
      </w:r>
      <w:hyperlink r:id="rId6" w:history="1">
        <w:r w:rsidRPr="00B35552">
          <w:rPr>
            <w:rStyle w:val="Hyperlink"/>
            <w:bCs/>
            <w:sz w:val="24"/>
            <w:szCs w:val="24"/>
          </w:rPr>
          <w:t>Louise.Seddon@scll.co.uk</w:t>
        </w:r>
      </w:hyperlink>
      <w:r w:rsidRPr="00B35552">
        <w:rPr>
          <w:bCs/>
          <w:sz w:val="24"/>
          <w:szCs w:val="24"/>
        </w:rPr>
        <w:t xml:space="preserve"> in advance of the show.</w:t>
      </w:r>
    </w:p>
    <w:p w14:paraId="73DD25BF" w14:textId="77777777" w:rsidR="00C36E60" w:rsidRPr="00B35552" w:rsidRDefault="00F71BB5" w:rsidP="00C36E60">
      <w:pPr>
        <w:pStyle w:val="ListParagraph"/>
        <w:numPr>
          <w:ilvl w:val="1"/>
          <w:numId w:val="5"/>
        </w:numPr>
        <w:rPr>
          <w:sz w:val="24"/>
          <w:szCs w:val="24"/>
        </w:rPr>
      </w:pPr>
      <w:r w:rsidRPr="00B35552">
        <w:rPr>
          <w:sz w:val="24"/>
          <w:szCs w:val="24"/>
        </w:rPr>
        <w:t xml:space="preserve">Photos of your child may be taken during the event, the images </w:t>
      </w:r>
      <w:r w:rsidR="005F3D12" w:rsidRPr="00B35552">
        <w:rPr>
          <w:sz w:val="24"/>
          <w:szCs w:val="24"/>
        </w:rPr>
        <w:t>may</w:t>
      </w:r>
      <w:r w:rsidRPr="00B35552">
        <w:rPr>
          <w:sz w:val="24"/>
          <w:szCs w:val="24"/>
        </w:rPr>
        <w:t xml:space="preserve"> be used on Salford Community </w:t>
      </w:r>
      <w:r w:rsidR="00CB7944" w:rsidRPr="00B35552">
        <w:rPr>
          <w:sz w:val="24"/>
          <w:szCs w:val="24"/>
        </w:rPr>
        <w:t>L</w:t>
      </w:r>
      <w:r w:rsidRPr="00B35552">
        <w:rPr>
          <w:sz w:val="24"/>
          <w:szCs w:val="24"/>
        </w:rPr>
        <w:t xml:space="preserve">eisure social media platforms for the purpose of marketing and good news stories. They may also be used in reports and newsletters which will be </w:t>
      </w:r>
      <w:r w:rsidR="005F3D12" w:rsidRPr="00B35552">
        <w:rPr>
          <w:sz w:val="24"/>
          <w:szCs w:val="24"/>
        </w:rPr>
        <w:t>viewed</w:t>
      </w:r>
      <w:r w:rsidRPr="00B35552">
        <w:rPr>
          <w:sz w:val="24"/>
          <w:szCs w:val="24"/>
        </w:rPr>
        <w:t xml:space="preserve"> by staff and members of the public. If you would not like your child to be on these photo’s please email </w:t>
      </w:r>
      <w:hyperlink r:id="rId7" w:history="1">
        <w:r w:rsidRPr="00B35552">
          <w:rPr>
            <w:rStyle w:val="Hyperlink"/>
            <w:sz w:val="24"/>
            <w:szCs w:val="24"/>
          </w:rPr>
          <w:t>Louise.Seddon@Scll.co.uk</w:t>
        </w:r>
      </w:hyperlink>
    </w:p>
    <w:p w14:paraId="614F474D" w14:textId="77777777" w:rsidR="00B35552" w:rsidRPr="00B35552" w:rsidRDefault="00027A96" w:rsidP="00C36E60">
      <w:pPr>
        <w:pStyle w:val="ListParagraph"/>
        <w:numPr>
          <w:ilvl w:val="1"/>
          <w:numId w:val="5"/>
        </w:numPr>
        <w:rPr>
          <w:sz w:val="24"/>
          <w:szCs w:val="24"/>
        </w:rPr>
      </w:pPr>
      <w:r w:rsidRPr="00B35552">
        <w:rPr>
          <w:rFonts w:ascii="Calibri" w:eastAsia="Times New Roman" w:hAnsi="Calibri" w:cs="Segoe UI"/>
          <w:color w:val="000000"/>
          <w:sz w:val="24"/>
          <w:szCs w:val="24"/>
        </w:rPr>
        <w:t>By booking your child a place at the Dance Show, you agree that your child is in good health and will inform the teacher if this changes. If your child has a disability, additional need, health condition or allergy, please detail during registration and inform the teacher advising if we need to make any reasonable adjustments.</w:t>
      </w:r>
      <w:r w:rsidRPr="00B35552">
        <w:rPr>
          <w:sz w:val="24"/>
          <w:szCs w:val="24"/>
        </w:rPr>
        <w:t xml:space="preserve"> SCL staff/ the organisers of the activities are not allowed and cannot be responsible for the administering of prescribed medication. If the participant requires first aid, a trained first aider will administer the required treatment.</w:t>
      </w:r>
    </w:p>
    <w:p w14:paraId="17494FEC" w14:textId="77777777" w:rsidR="00B35552" w:rsidRPr="00B35552" w:rsidRDefault="00C36E60" w:rsidP="00C36E60">
      <w:pPr>
        <w:pStyle w:val="ListParagraph"/>
        <w:numPr>
          <w:ilvl w:val="1"/>
          <w:numId w:val="5"/>
        </w:numPr>
        <w:rPr>
          <w:sz w:val="24"/>
          <w:szCs w:val="24"/>
        </w:rPr>
      </w:pPr>
      <w:r w:rsidRPr="00B35552">
        <w:rPr>
          <w:sz w:val="24"/>
          <w:szCs w:val="24"/>
        </w:rPr>
        <w:t xml:space="preserve"> Information regarding rehearsal times, performance times and costumes will be detailed and given out in class.</w:t>
      </w:r>
      <w:r w:rsidR="00B35552" w:rsidRPr="00B35552">
        <w:rPr>
          <w:b/>
          <w:bCs/>
          <w:sz w:val="24"/>
          <w:szCs w:val="24"/>
        </w:rPr>
        <w:t xml:space="preserve"> </w:t>
      </w:r>
    </w:p>
    <w:p w14:paraId="31A56028" w14:textId="70264165" w:rsidR="00B35552" w:rsidRPr="00B35552" w:rsidRDefault="00B35552" w:rsidP="00C36E60">
      <w:pPr>
        <w:pStyle w:val="ListParagraph"/>
        <w:numPr>
          <w:ilvl w:val="1"/>
          <w:numId w:val="5"/>
        </w:numPr>
        <w:rPr>
          <w:sz w:val="24"/>
          <w:szCs w:val="24"/>
        </w:rPr>
      </w:pPr>
      <w:r w:rsidRPr="00B35552">
        <w:rPr>
          <w:sz w:val="24"/>
          <w:szCs w:val="24"/>
        </w:rPr>
        <w:t xml:space="preserve">The parent is responsible for the safe and timely drop off and collection of their child after the event has finished. </w:t>
      </w:r>
    </w:p>
    <w:p w14:paraId="25871A12" w14:textId="3066BB25" w:rsidR="00C36E60" w:rsidRPr="00B35552" w:rsidRDefault="00B35552" w:rsidP="00C36E60">
      <w:pPr>
        <w:pStyle w:val="ListParagraph"/>
        <w:numPr>
          <w:ilvl w:val="1"/>
          <w:numId w:val="5"/>
        </w:numPr>
        <w:rPr>
          <w:sz w:val="24"/>
          <w:szCs w:val="24"/>
        </w:rPr>
      </w:pPr>
      <w:r w:rsidRPr="00B35552">
        <w:rPr>
          <w:sz w:val="24"/>
          <w:szCs w:val="24"/>
        </w:rPr>
        <w:lastRenderedPageBreak/>
        <w:t>Ground rules apply and should the child abscond from the group and not re-join, we will inform the Parent / Guardian and contact the police. At this point the child no longer becomes the responsibility of SCL staff as they are required to look after the other children.</w:t>
      </w:r>
    </w:p>
    <w:p w14:paraId="46F00085" w14:textId="4AFFE547" w:rsidR="00027A96" w:rsidRPr="00B35552" w:rsidRDefault="00027A96" w:rsidP="00B35552">
      <w:pPr>
        <w:pStyle w:val="ListParagraph"/>
        <w:ind w:left="360"/>
        <w:rPr>
          <w:sz w:val="24"/>
          <w:szCs w:val="24"/>
        </w:rPr>
      </w:pPr>
    </w:p>
    <w:p w14:paraId="7E812468" w14:textId="0F9DEE2B" w:rsidR="00027A96" w:rsidRPr="00C36E60" w:rsidRDefault="00C36E60" w:rsidP="00027A96">
      <w:pPr>
        <w:pStyle w:val="Heading1"/>
        <w:rPr>
          <w:color w:val="4472C4" w:themeColor="accent1"/>
        </w:rPr>
      </w:pPr>
      <w:r>
        <w:rPr>
          <w:color w:val="4472C4" w:themeColor="accent1"/>
        </w:rPr>
        <w:t xml:space="preserve">2. </w:t>
      </w:r>
      <w:r w:rsidR="00027A96" w:rsidRPr="00C36E60">
        <w:rPr>
          <w:color w:val="4472C4" w:themeColor="accent1"/>
        </w:rPr>
        <w:t>Costumes</w:t>
      </w:r>
      <w:r w:rsidRPr="00C36E60">
        <w:rPr>
          <w:color w:val="4472C4" w:themeColor="accent1"/>
        </w:rPr>
        <w:t>, Shoes, Hair, Makeup</w:t>
      </w:r>
    </w:p>
    <w:p w14:paraId="2C700009" w14:textId="2CEF149E" w:rsidR="00C36E60" w:rsidRPr="00B35552" w:rsidRDefault="00027A96" w:rsidP="00C36E60">
      <w:pPr>
        <w:pStyle w:val="ListParagraph"/>
        <w:numPr>
          <w:ilvl w:val="1"/>
          <w:numId w:val="6"/>
        </w:numPr>
        <w:rPr>
          <w:sz w:val="24"/>
          <w:szCs w:val="24"/>
        </w:rPr>
      </w:pPr>
      <w:r w:rsidRPr="00B35552">
        <w:rPr>
          <w:sz w:val="24"/>
          <w:szCs w:val="24"/>
        </w:rPr>
        <w:t xml:space="preserve">The costume fee enables your dancer to wear a costume that is either new, hired or that has been used in previous years. </w:t>
      </w:r>
    </w:p>
    <w:p w14:paraId="33C01399" w14:textId="19E5C6F8" w:rsidR="00C36E60" w:rsidRPr="00B35552" w:rsidRDefault="00027A96" w:rsidP="00C36E60">
      <w:pPr>
        <w:pStyle w:val="ListParagraph"/>
        <w:numPr>
          <w:ilvl w:val="1"/>
          <w:numId w:val="6"/>
        </w:numPr>
        <w:rPr>
          <w:sz w:val="24"/>
          <w:szCs w:val="24"/>
        </w:rPr>
      </w:pPr>
      <w:r w:rsidRPr="00B35552">
        <w:rPr>
          <w:sz w:val="24"/>
          <w:szCs w:val="24"/>
        </w:rPr>
        <w:t xml:space="preserve">All costumes must be returned to the dance school after the show- </w:t>
      </w:r>
      <w:r w:rsidR="00C36E60" w:rsidRPr="00B35552">
        <w:rPr>
          <w:sz w:val="24"/>
          <w:szCs w:val="24"/>
        </w:rPr>
        <w:t xml:space="preserve">deadlines and instructions to follow. </w:t>
      </w:r>
      <w:r w:rsidR="00B35552" w:rsidRPr="00B35552">
        <w:rPr>
          <w:sz w:val="24"/>
          <w:szCs w:val="24"/>
        </w:rPr>
        <w:t xml:space="preserve">Please note you will be charged the full price for any unreturned costumes. </w:t>
      </w:r>
    </w:p>
    <w:p w14:paraId="6DB5C921" w14:textId="5CF16517" w:rsidR="00C36E60" w:rsidRPr="00B35552" w:rsidRDefault="00C36E60" w:rsidP="00C36E60">
      <w:pPr>
        <w:pStyle w:val="ListParagraph"/>
        <w:numPr>
          <w:ilvl w:val="1"/>
          <w:numId w:val="6"/>
        </w:numPr>
        <w:rPr>
          <w:sz w:val="24"/>
          <w:szCs w:val="24"/>
        </w:rPr>
      </w:pPr>
      <w:r w:rsidRPr="00B35552">
        <w:rPr>
          <w:sz w:val="24"/>
          <w:szCs w:val="24"/>
        </w:rPr>
        <w:t>Your dancer may be required to purchase additional items for the performance, these may include but not limited to shimmer tights, ballet tights, socks. These can be bought through the dance school.</w:t>
      </w:r>
    </w:p>
    <w:p w14:paraId="51324C83" w14:textId="2B0DCD13" w:rsidR="00C36E60" w:rsidRPr="00B35552" w:rsidRDefault="00C36E60" w:rsidP="00C36E60">
      <w:pPr>
        <w:pStyle w:val="ListParagraph"/>
        <w:numPr>
          <w:ilvl w:val="1"/>
          <w:numId w:val="6"/>
        </w:numPr>
        <w:rPr>
          <w:sz w:val="24"/>
          <w:szCs w:val="24"/>
        </w:rPr>
      </w:pPr>
      <w:r w:rsidRPr="00B35552">
        <w:rPr>
          <w:sz w:val="24"/>
          <w:szCs w:val="24"/>
        </w:rPr>
        <w:t>Your dancer must bring their Ballet and Tap shoes to both the rehearsal and the performances. All shoes must have your dancers name clearly labelled inside the shoe. They will not be able to perform without their shoes.</w:t>
      </w:r>
    </w:p>
    <w:p w14:paraId="170864EE" w14:textId="23F6DDF9" w:rsidR="00C36E60" w:rsidRPr="00B35552" w:rsidRDefault="00C36E60" w:rsidP="00C36E60">
      <w:pPr>
        <w:pStyle w:val="ListParagraph"/>
        <w:numPr>
          <w:ilvl w:val="1"/>
          <w:numId w:val="6"/>
        </w:numPr>
        <w:rPr>
          <w:sz w:val="24"/>
          <w:szCs w:val="24"/>
        </w:rPr>
      </w:pPr>
      <w:r w:rsidRPr="00B35552">
        <w:rPr>
          <w:sz w:val="24"/>
          <w:szCs w:val="24"/>
        </w:rPr>
        <w:t>Dancers must wear their hair in a bun or neatly tied back in a way that their hair does not go into their face/eyes when dancing. Please bring extra hair clips and hairspray on the performance day.</w:t>
      </w:r>
    </w:p>
    <w:p w14:paraId="5C3031E9" w14:textId="58C32D95" w:rsidR="00C36E60" w:rsidRPr="00B35552" w:rsidRDefault="00C36E60" w:rsidP="00C36E60">
      <w:pPr>
        <w:pStyle w:val="ListParagraph"/>
        <w:numPr>
          <w:ilvl w:val="1"/>
          <w:numId w:val="6"/>
        </w:numPr>
        <w:rPr>
          <w:sz w:val="24"/>
          <w:szCs w:val="24"/>
        </w:rPr>
      </w:pPr>
      <w:r w:rsidRPr="00B35552">
        <w:rPr>
          <w:sz w:val="24"/>
          <w:szCs w:val="24"/>
        </w:rPr>
        <w:t xml:space="preserve">Dancers can wear </w:t>
      </w:r>
      <w:proofErr w:type="spellStart"/>
      <w:r w:rsidRPr="00B35552">
        <w:rPr>
          <w:sz w:val="24"/>
          <w:szCs w:val="24"/>
        </w:rPr>
        <w:t>make up</w:t>
      </w:r>
      <w:proofErr w:type="spellEnd"/>
      <w:r w:rsidRPr="00B35552">
        <w:rPr>
          <w:sz w:val="24"/>
          <w:szCs w:val="24"/>
        </w:rPr>
        <w:t xml:space="preserve"> if they wish to, if they would like to the standard makeup would be, foundation, powder, blusher, natural eye shadow, mascara, red lipstick. Please bring extra make up items on the show day- please do not send any expensive items</w:t>
      </w:r>
      <w:r w:rsidR="00D9675E">
        <w:rPr>
          <w:sz w:val="24"/>
          <w:szCs w:val="24"/>
        </w:rPr>
        <w:t xml:space="preserve"> as SCL cannot be responsible for these items</w:t>
      </w:r>
      <w:r w:rsidRPr="00B35552">
        <w:rPr>
          <w:sz w:val="24"/>
          <w:szCs w:val="24"/>
        </w:rPr>
        <w:t>. Please do not share with others.</w:t>
      </w:r>
    </w:p>
    <w:p w14:paraId="42CE8971" w14:textId="5E9BFC8A" w:rsidR="00C36E60" w:rsidRPr="00B35552" w:rsidRDefault="00C36E60" w:rsidP="00B35552">
      <w:pPr>
        <w:pStyle w:val="Heading1"/>
        <w:rPr>
          <w:color w:val="4472C4" w:themeColor="accent1"/>
        </w:rPr>
      </w:pPr>
      <w:r w:rsidRPr="00B35552">
        <w:rPr>
          <w:color w:val="4472C4" w:themeColor="accent1"/>
        </w:rPr>
        <w:t xml:space="preserve">3. </w:t>
      </w:r>
      <w:r w:rsidR="00B35552" w:rsidRPr="00B35552">
        <w:rPr>
          <w:color w:val="4472C4" w:themeColor="accent1"/>
        </w:rPr>
        <w:t xml:space="preserve"> Food and other items</w:t>
      </w:r>
    </w:p>
    <w:p w14:paraId="50261695" w14:textId="77777777" w:rsidR="00B35552" w:rsidRPr="00B35552" w:rsidRDefault="00B35552" w:rsidP="00B35552">
      <w:pPr>
        <w:rPr>
          <w:sz w:val="24"/>
          <w:szCs w:val="24"/>
        </w:rPr>
      </w:pPr>
      <w:r>
        <w:rPr>
          <w:b/>
          <w:bCs/>
        </w:rPr>
        <w:t>3.1</w:t>
      </w:r>
      <w:r>
        <w:t xml:space="preserve"> </w:t>
      </w:r>
      <w:r w:rsidR="003458C6" w:rsidRPr="00B35552">
        <w:rPr>
          <w:sz w:val="24"/>
          <w:szCs w:val="24"/>
        </w:rPr>
        <w:t>Dancers must bring</w:t>
      </w:r>
      <w:r w:rsidRPr="00B35552">
        <w:rPr>
          <w:sz w:val="24"/>
          <w:szCs w:val="24"/>
        </w:rPr>
        <w:t xml:space="preserve"> plenty of water, snacks and a packed lunch to both the rehearsal and performance. Please be mindful and do not pack items that will stain clothes. Please do not pack items for your child to share with each other.</w:t>
      </w:r>
    </w:p>
    <w:p w14:paraId="28F27424" w14:textId="6109E2F0" w:rsidR="00B35552" w:rsidRPr="00B35552" w:rsidRDefault="00B35552" w:rsidP="00B35552">
      <w:pPr>
        <w:rPr>
          <w:sz w:val="24"/>
          <w:szCs w:val="24"/>
        </w:rPr>
      </w:pPr>
      <w:r w:rsidRPr="00B35552">
        <w:rPr>
          <w:b/>
          <w:bCs/>
          <w:sz w:val="24"/>
          <w:szCs w:val="24"/>
        </w:rPr>
        <w:t>3.2</w:t>
      </w:r>
      <w:r w:rsidRPr="00B35552">
        <w:rPr>
          <w:sz w:val="24"/>
          <w:szCs w:val="24"/>
        </w:rPr>
        <w:t xml:space="preserve"> Dancers must bring a dressing gown or zip hoodie to wear whilst they are eating.</w:t>
      </w:r>
    </w:p>
    <w:p w14:paraId="4D9CBFED" w14:textId="59E107BB" w:rsidR="003458C6" w:rsidRPr="00B35552" w:rsidRDefault="00B35552" w:rsidP="00B35552">
      <w:pPr>
        <w:rPr>
          <w:sz w:val="24"/>
          <w:szCs w:val="24"/>
        </w:rPr>
      </w:pPr>
      <w:r w:rsidRPr="00B35552">
        <w:rPr>
          <w:b/>
          <w:bCs/>
          <w:sz w:val="24"/>
          <w:szCs w:val="24"/>
        </w:rPr>
        <w:t>3.2</w:t>
      </w:r>
      <w:r w:rsidRPr="00B35552">
        <w:rPr>
          <w:sz w:val="24"/>
          <w:szCs w:val="24"/>
        </w:rPr>
        <w:t xml:space="preserve"> </w:t>
      </w:r>
      <w:r w:rsidR="003458C6" w:rsidRPr="00B35552">
        <w:rPr>
          <w:sz w:val="24"/>
          <w:szCs w:val="24"/>
        </w:rPr>
        <w:t>All items of clothing, jewellery, mobile phones etc. remain the sole responsibility of the owner. SCL staff are under instruction not to be responsible for the safekeeping of any such items. SCL strongly advise that children do not bring such items to the activities.</w:t>
      </w:r>
    </w:p>
    <w:p w14:paraId="3AC7B415" w14:textId="55E0A7F0" w:rsidR="003458C6" w:rsidRPr="00B35552" w:rsidRDefault="00B35552" w:rsidP="00B35552">
      <w:pPr>
        <w:pStyle w:val="Heading1"/>
        <w:rPr>
          <w:rFonts w:ascii="Calibri" w:eastAsia="Times New Roman" w:hAnsi="Calibri" w:cs="Segoe UI"/>
          <w:color w:val="4472C4" w:themeColor="accent1"/>
        </w:rPr>
      </w:pPr>
      <w:r w:rsidRPr="00B35552">
        <w:rPr>
          <w:color w:val="4472C4" w:themeColor="accent1"/>
        </w:rPr>
        <w:t>4</w:t>
      </w:r>
      <w:r w:rsidR="003458C6" w:rsidRPr="00B35552">
        <w:rPr>
          <w:color w:val="4472C4" w:themeColor="accent1"/>
        </w:rPr>
        <w:t>. Student/parent/carer code of conduct.</w:t>
      </w:r>
    </w:p>
    <w:p w14:paraId="1A545B88" w14:textId="58982457" w:rsidR="003458C6" w:rsidRPr="00B35552" w:rsidRDefault="00B35552" w:rsidP="003458C6">
      <w:pPr>
        <w:rPr>
          <w:sz w:val="24"/>
          <w:szCs w:val="24"/>
        </w:rPr>
      </w:pPr>
      <w:r w:rsidRPr="00B35552">
        <w:rPr>
          <w:b/>
          <w:bCs/>
          <w:sz w:val="24"/>
          <w:szCs w:val="24"/>
        </w:rPr>
        <w:t>4</w:t>
      </w:r>
      <w:r w:rsidR="003458C6" w:rsidRPr="00B35552">
        <w:rPr>
          <w:b/>
          <w:bCs/>
          <w:sz w:val="24"/>
          <w:szCs w:val="24"/>
        </w:rPr>
        <w:t>.1</w:t>
      </w:r>
      <w:r w:rsidR="003458C6" w:rsidRPr="00B35552">
        <w:rPr>
          <w:sz w:val="24"/>
          <w:szCs w:val="24"/>
        </w:rPr>
        <w:t xml:space="preserve"> We expect that our students/parents/carers:</w:t>
      </w:r>
    </w:p>
    <w:p w14:paraId="3148205D" w14:textId="77777777" w:rsidR="003458C6" w:rsidRPr="00B35552" w:rsidRDefault="003458C6" w:rsidP="003458C6">
      <w:pPr>
        <w:rPr>
          <w:sz w:val="24"/>
          <w:szCs w:val="24"/>
        </w:rPr>
      </w:pPr>
      <w:proofErr w:type="spellStart"/>
      <w:r w:rsidRPr="00B35552">
        <w:rPr>
          <w:sz w:val="24"/>
          <w:szCs w:val="24"/>
        </w:rPr>
        <w:t>i</w:t>
      </w:r>
      <w:proofErr w:type="spellEnd"/>
      <w:r w:rsidRPr="00B35552">
        <w:rPr>
          <w:sz w:val="24"/>
          <w:szCs w:val="24"/>
        </w:rPr>
        <w:t>. Treat staff and others within the class/centre with kindness, courtesy and respect. ii. Do not use inappropriate or offensive language to staff or others within the class/centre. iii. Adhere to all instructions given by our team members and follow the appropriate signage. iv Use the venues equipment and property in an appropriate manner. v. Report incidents or concerns about the conduct of others to one of our team members immediately.</w:t>
      </w:r>
    </w:p>
    <w:p w14:paraId="370E4CDA" w14:textId="0D3C142E" w:rsidR="003458C6" w:rsidRPr="00C61285" w:rsidRDefault="00B35552" w:rsidP="00C61285">
      <w:pPr>
        <w:pStyle w:val="Heading1"/>
        <w:rPr>
          <w:color w:val="4472C4" w:themeColor="accent1"/>
        </w:rPr>
      </w:pPr>
      <w:r w:rsidRPr="00C61285">
        <w:rPr>
          <w:b/>
          <w:bCs/>
          <w:color w:val="4472C4" w:themeColor="accent1"/>
        </w:rPr>
        <w:lastRenderedPageBreak/>
        <w:t>4</w:t>
      </w:r>
      <w:r w:rsidR="003458C6" w:rsidRPr="00C61285">
        <w:rPr>
          <w:b/>
          <w:bCs/>
          <w:color w:val="4472C4" w:themeColor="accent1"/>
        </w:rPr>
        <w:t>.2</w:t>
      </w:r>
      <w:r w:rsidR="003458C6" w:rsidRPr="00C61285">
        <w:rPr>
          <w:color w:val="4472C4" w:themeColor="accent1"/>
        </w:rPr>
        <w:t xml:space="preserve"> Mobile Phones</w:t>
      </w:r>
    </w:p>
    <w:p w14:paraId="3AA72275" w14:textId="77777777" w:rsidR="003458C6" w:rsidRPr="00B35552" w:rsidRDefault="003458C6" w:rsidP="003458C6">
      <w:pPr>
        <w:rPr>
          <w:sz w:val="24"/>
          <w:szCs w:val="24"/>
        </w:rPr>
      </w:pPr>
      <w:proofErr w:type="spellStart"/>
      <w:r w:rsidRPr="00B35552">
        <w:rPr>
          <w:sz w:val="24"/>
          <w:szCs w:val="24"/>
        </w:rPr>
        <w:t>i</w:t>
      </w:r>
      <w:proofErr w:type="spellEnd"/>
      <w:r w:rsidRPr="00B35552">
        <w:rPr>
          <w:sz w:val="24"/>
          <w:szCs w:val="24"/>
        </w:rPr>
        <w:t>. Mobile Phones and other devises capable of taking images are not allowed in changing or toilet facilities.</w:t>
      </w:r>
    </w:p>
    <w:p w14:paraId="38E1C57C" w14:textId="408571F0" w:rsidR="003458C6" w:rsidRPr="00B35552" w:rsidRDefault="003458C6" w:rsidP="003458C6">
      <w:pPr>
        <w:rPr>
          <w:sz w:val="24"/>
          <w:szCs w:val="24"/>
        </w:rPr>
      </w:pPr>
      <w:r w:rsidRPr="00B35552">
        <w:rPr>
          <w:sz w:val="24"/>
          <w:szCs w:val="24"/>
        </w:rPr>
        <w:t xml:space="preserve">ii. Mobile phones are not to be used. They can remain in the dancer’s bags for emergencies.  Dancers are not allowed to take images of other dancers within the </w:t>
      </w:r>
      <w:r w:rsidR="008909EA" w:rsidRPr="00B35552">
        <w:rPr>
          <w:sz w:val="24"/>
          <w:szCs w:val="24"/>
        </w:rPr>
        <w:t>group</w:t>
      </w:r>
      <w:r w:rsidRPr="00B35552">
        <w:rPr>
          <w:sz w:val="24"/>
          <w:szCs w:val="24"/>
        </w:rPr>
        <w:t xml:space="preserve"> or staff without prior consent. Dancers are not allowed to show inappropriate images to others within the </w:t>
      </w:r>
      <w:r w:rsidR="008909EA" w:rsidRPr="00B35552">
        <w:rPr>
          <w:sz w:val="24"/>
          <w:szCs w:val="24"/>
        </w:rPr>
        <w:t>group</w:t>
      </w:r>
      <w:r w:rsidRPr="00B35552">
        <w:rPr>
          <w:sz w:val="24"/>
          <w:szCs w:val="24"/>
        </w:rPr>
        <w:t xml:space="preserve"> or to staff members.</w:t>
      </w:r>
    </w:p>
    <w:p w14:paraId="4861FDDD" w14:textId="357EBC29" w:rsidR="003458C6" w:rsidRPr="00B35552" w:rsidRDefault="003458C6" w:rsidP="003458C6">
      <w:pPr>
        <w:rPr>
          <w:sz w:val="24"/>
          <w:szCs w:val="24"/>
        </w:rPr>
      </w:pPr>
      <w:r w:rsidRPr="00B35552">
        <w:rPr>
          <w:sz w:val="24"/>
          <w:szCs w:val="24"/>
        </w:rPr>
        <w:t xml:space="preserve">iii. Parents/Carers are not allowed to take images of the dancers whilst </w:t>
      </w:r>
      <w:r w:rsidR="008909EA" w:rsidRPr="00B35552">
        <w:rPr>
          <w:sz w:val="24"/>
          <w:szCs w:val="24"/>
        </w:rPr>
        <w:t>on stage</w:t>
      </w:r>
      <w:r w:rsidRPr="00B35552">
        <w:rPr>
          <w:sz w:val="24"/>
          <w:szCs w:val="24"/>
        </w:rPr>
        <w:t xml:space="preserve">. </w:t>
      </w:r>
    </w:p>
    <w:p w14:paraId="348E194B" w14:textId="03DA58D0" w:rsidR="003458C6" w:rsidRPr="00B35552" w:rsidRDefault="00B35552" w:rsidP="003458C6">
      <w:pPr>
        <w:rPr>
          <w:rFonts w:cstheme="minorHAnsi"/>
          <w:sz w:val="24"/>
          <w:szCs w:val="24"/>
        </w:rPr>
      </w:pPr>
      <w:r w:rsidRPr="00B35552">
        <w:rPr>
          <w:rFonts w:cstheme="minorHAnsi"/>
          <w:b/>
          <w:bCs/>
          <w:sz w:val="24"/>
          <w:szCs w:val="24"/>
        </w:rPr>
        <w:t>4</w:t>
      </w:r>
      <w:r w:rsidR="003458C6" w:rsidRPr="00B35552">
        <w:rPr>
          <w:rFonts w:cstheme="minorHAnsi"/>
          <w:b/>
          <w:bCs/>
          <w:sz w:val="24"/>
          <w:szCs w:val="24"/>
        </w:rPr>
        <w:t>.3</w:t>
      </w:r>
      <w:r w:rsidR="003458C6" w:rsidRPr="00B35552">
        <w:rPr>
          <w:rFonts w:cstheme="minorHAnsi"/>
          <w:sz w:val="24"/>
          <w:szCs w:val="24"/>
        </w:rPr>
        <w:t xml:space="preserve"> Please note SCLL can prevent anyone from entering facilities if their appearance, conduct or health is inappropriate, unsuitable or puts themselves or others at risk. We take the well-being of our students and employees very seriously, on no account will verbal or physical abuse be tolerated. </w:t>
      </w:r>
    </w:p>
    <w:p w14:paraId="4A6D269D" w14:textId="5EC18954" w:rsidR="003458C6" w:rsidRPr="00B35552" w:rsidRDefault="00B35552" w:rsidP="003458C6">
      <w:pPr>
        <w:rPr>
          <w:b/>
          <w:bCs/>
          <w:i/>
          <w:iCs/>
          <w:sz w:val="24"/>
          <w:szCs w:val="24"/>
        </w:rPr>
      </w:pPr>
      <w:r w:rsidRPr="00B35552">
        <w:rPr>
          <w:b/>
          <w:bCs/>
          <w:sz w:val="24"/>
          <w:szCs w:val="24"/>
        </w:rPr>
        <w:t>4</w:t>
      </w:r>
      <w:r w:rsidR="003458C6" w:rsidRPr="00B35552">
        <w:rPr>
          <w:b/>
          <w:bCs/>
          <w:sz w:val="24"/>
          <w:szCs w:val="24"/>
        </w:rPr>
        <w:t>.4</w:t>
      </w:r>
      <w:r w:rsidR="003458C6" w:rsidRPr="00B35552">
        <w:rPr>
          <w:sz w:val="24"/>
          <w:szCs w:val="24"/>
        </w:rPr>
        <w:t xml:space="preserve"> </w:t>
      </w:r>
      <w:r w:rsidR="003458C6" w:rsidRPr="00B35552">
        <w:rPr>
          <w:b/>
          <w:bCs/>
          <w:i/>
          <w:iCs/>
          <w:sz w:val="24"/>
          <w:szCs w:val="24"/>
        </w:rPr>
        <w:t>Fortunately, across all our venues and those millions of visits, incidents are few and far between. However, where necessary, Salford Community Leisure Management may take action against breaches of our Code of Conduct by either:</w:t>
      </w:r>
    </w:p>
    <w:p w14:paraId="586F431B" w14:textId="77777777" w:rsidR="003458C6" w:rsidRPr="00B35552" w:rsidRDefault="003458C6" w:rsidP="003458C6">
      <w:pPr>
        <w:rPr>
          <w:sz w:val="24"/>
          <w:szCs w:val="24"/>
        </w:rPr>
      </w:pPr>
      <w:r w:rsidRPr="00B35552">
        <w:rPr>
          <w:sz w:val="24"/>
          <w:szCs w:val="24"/>
        </w:rPr>
        <w:t>Refusing permission to access one of our provisions or sessions, implementing an exclusion period across all Active Communities activities for a set period or informing Greater Manchester Police.</w:t>
      </w:r>
    </w:p>
    <w:p w14:paraId="63E652E2" w14:textId="6093641C" w:rsidR="003458C6" w:rsidRPr="00B35552" w:rsidRDefault="00B35552" w:rsidP="003458C6">
      <w:pPr>
        <w:rPr>
          <w:rFonts w:cs="Arial"/>
          <w:b/>
          <w:sz w:val="24"/>
          <w:szCs w:val="24"/>
        </w:rPr>
      </w:pPr>
      <w:r w:rsidRPr="00B35552">
        <w:rPr>
          <w:b/>
          <w:bCs/>
          <w:sz w:val="24"/>
          <w:szCs w:val="24"/>
        </w:rPr>
        <w:t>4</w:t>
      </w:r>
      <w:r w:rsidR="003458C6" w:rsidRPr="00B35552">
        <w:rPr>
          <w:b/>
          <w:bCs/>
          <w:sz w:val="24"/>
          <w:szCs w:val="24"/>
        </w:rPr>
        <w:t>.5</w:t>
      </w:r>
      <w:r w:rsidR="003458C6" w:rsidRPr="00B35552">
        <w:rPr>
          <w:sz w:val="24"/>
          <w:szCs w:val="24"/>
        </w:rPr>
        <w:t xml:space="preserve"> Salford Community Leisure have Safeguarding Policies and Procedures which will be followed if required.</w:t>
      </w:r>
      <w:r w:rsidR="003458C6" w:rsidRPr="00B35552">
        <w:rPr>
          <w:rFonts w:cs="Arial"/>
          <w:b/>
          <w:sz w:val="24"/>
          <w:szCs w:val="24"/>
        </w:rPr>
        <w:t xml:space="preserve"> </w:t>
      </w:r>
    </w:p>
    <w:p w14:paraId="17EB81A7" w14:textId="3590142F" w:rsidR="008909EA" w:rsidRDefault="00B35552" w:rsidP="008909EA">
      <w:pPr>
        <w:pStyle w:val="Heading2"/>
      </w:pPr>
      <w:r>
        <w:t>5</w:t>
      </w:r>
      <w:r w:rsidR="003458C6" w:rsidRPr="00620AC8">
        <w:t>.  E</w:t>
      </w:r>
      <w:r w:rsidR="00B83733">
        <w:t>nrolment and fees</w:t>
      </w:r>
    </w:p>
    <w:p w14:paraId="78BE7EA2" w14:textId="3AC30D62" w:rsidR="008909EA" w:rsidRPr="00B35552" w:rsidRDefault="00B35552" w:rsidP="008909EA">
      <w:pPr>
        <w:rPr>
          <w:sz w:val="24"/>
          <w:szCs w:val="24"/>
        </w:rPr>
      </w:pPr>
      <w:r w:rsidRPr="00B35552">
        <w:rPr>
          <w:b/>
          <w:bCs/>
          <w:sz w:val="24"/>
          <w:szCs w:val="24"/>
        </w:rPr>
        <w:t>5</w:t>
      </w:r>
      <w:r w:rsidR="008909EA" w:rsidRPr="00B35552">
        <w:rPr>
          <w:b/>
          <w:bCs/>
          <w:sz w:val="24"/>
          <w:szCs w:val="24"/>
        </w:rPr>
        <w:t>.1</w:t>
      </w:r>
      <w:r w:rsidR="008909EA" w:rsidRPr="00B35552">
        <w:rPr>
          <w:sz w:val="24"/>
          <w:szCs w:val="24"/>
        </w:rPr>
        <w:t xml:space="preserve"> SCLL will not offer refunds for any aspect of the show, this includes the show fee, </w:t>
      </w:r>
      <w:r w:rsidR="00C61285">
        <w:rPr>
          <w:sz w:val="24"/>
          <w:szCs w:val="24"/>
        </w:rPr>
        <w:t xml:space="preserve">spectator </w:t>
      </w:r>
      <w:r w:rsidR="008909EA" w:rsidRPr="00B35552">
        <w:rPr>
          <w:sz w:val="24"/>
          <w:szCs w:val="24"/>
        </w:rPr>
        <w:t xml:space="preserve">tickets, </w:t>
      </w:r>
      <w:r w:rsidRPr="00B35552">
        <w:rPr>
          <w:sz w:val="24"/>
          <w:szCs w:val="24"/>
        </w:rPr>
        <w:t>costume</w:t>
      </w:r>
      <w:r w:rsidR="008909EA" w:rsidRPr="00B35552">
        <w:rPr>
          <w:sz w:val="24"/>
          <w:szCs w:val="24"/>
        </w:rPr>
        <w:t xml:space="preserve"> </w:t>
      </w:r>
      <w:r w:rsidR="00D9675E">
        <w:rPr>
          <w:sz w:val="24"/>
          <w:szCs w:val="24"/>
        </w:rPr>
        <w:t>fee</w:t>
      </w:r>
      <w:r w:rsidR="008909EA" w:rsidRPr="00B35552">
        <w:rPr>
          <w:sz w:val="24"/>
          <w:szCs w:val="24"/>
        </w:rPr>
        <w:t xml:space="preserve">. </w:t>
      </w:r>
    </w:p>
    <w:p w14:paraId="1452D447" w14:textId="0DD8ED39" w:rsidR="003458C6" w:rsidRPr="00B35552" w:rsidRDefault="00B35552" w:rsidP="003458C6">
      <w:pPr>
        <w:rPr>
          <w:rFonts w:cs="Arial"/>
          <w:sz w:val="24"/>
          <w:szCs w:val="24"/>
        </w:rPr>
      </w:pPr>
      <w:r w:rsidRPr="00B35552">
        <w:rPr>
          <w:rFonts w:cs="Arial"/>
          <w:b/>
          <w:bCs/>
          <w:sz w:val="24"/>
          <w:szCs w:val="24"/>
        </w:rPr>
        <w:t>5</w:t>
      </w:r>
      <w:r w:rsidR="003458C6" w:rsidRPr="00B35552">
        <w:rPr>
          <w:rFonts w:cs="Arial"/>
          <w:b/>
          <w:bCs/>
          <w:sz w:val="24"/>
          <w:szCs w:val="24"/>
        </w:rPr>
        <w:t>.</w:t>
      </w:r>
      <w:r w:rsidR="00FE15C1" w:rsidRPr="00B35552">
        <w:rPr>
          <w:rFonts w:cs="Arial"/>
          <w:b/>
          <w:bCs/>
          <w:sz w:val="24"/>
          <w:szCs w:val="24"/>
        </w:rPr>
        <w:t>2</w:t>
      </w:r>
      <w:r w:rsidR="003458C6" w:rsidRPr="00B35552">
        <w:rPr>
          <w:rFonts w:cs="Arial"/>
          <w:sz w:val="24"/>
          <w:szCs w:val="24"/>
        </w:rPr>
        <w:t xml:space="preserve"> If the pupil fails to attend </w:t>
      </w:r>
      <w:r w:rsidR="00FE15C1" w:rsidRPr="00B35552">
        <w:rPr>
          <w:rFonts w:cs="Arial"/>
          <w:sz w:val="24"/>
          <w:szCs w:val="24"/>
        </w:rPr>
        <w:t>the show</w:t>
      </w:r>
      <w:r w:rsidR="003458C6" w:rsidRPr="00B35552">
        <w:rPr>
          <w:rFonts w:cs="Arial"/>
          <w:sz w:val="24"/>
          <w:szCs w:val="24"/>
        </w:rPr>
        <w:t xml:space="preserve"> for any reason, refunds/credits/deduction of fees or extension to the lesson will not be offered. </w:t>
      </w:r>
    </w:p>
    <w:p w14:paraId="1181AF28" w14:textId="75B4506E" w:rsidR="00881676" w:rsidRPr="00B35552" w:rsidRDefault="00B35552" w:rsidP="003458C6">
      <w:pPr>
        <w:rPr>
          <w:rFonts w:cs="Arial"/>
          <w:sz w:val="24"/>
          <w:szCs w:val="24"/>
        </w:rPr>
      </w:pPr>
      <w:r w:rsidRPr="00B35552">
        <w:rPr>
          <w:rFonts w:cs="Arial"/>
          <w:b/>
          <w:bCs/>
          <w:sz w:val="24"/>
          <w:szCs w:val="24"/>
        </w:rPr>
        <w:t>5</w:t>
      </w:r>
      <w:r w:rsidR="00881676" w:rsidRPr="00B35552">
        <w:rPr>
          <w:rFonts w:cs="Arial"/>
          <w:b/>
          <w:bCs/>
          <w:sz w:val="24"/>
          <w:szCs w:val="24"/>
        </w:rPr>
        <w:t>.3</w:t>
      </w:r>
      <w:r w:rsidR="00881676" w:rsidRPr="00B35552">
        <w:rPr>
          <w:rFonts w:cs="Arial"/>
          <w:sz w:val="24"/>
          <w:szCs w:val="24"/>
        </w:rPr>
        <w:t xml:space="preserve"> It is the parent/guardian’s responsibility to ensure they have taken correct note of their child’s performance time as detailed in the sign up email and purchased the appropriate tickets.</w:t>
      </w:r>
    </w:p>
    <w:p w14:paraId="2DED557E" w14:textId="60180CF7" w:rsidR="00B83733" w:rsidRPr="00620AC8" w:rsidRDefault="00B35552" w:rsidP="00B83733">
      <w:pPr>
        <w:pStyle w:val="Heading2"/>
      </w:pPr>
      <w:r>
        <w:t>5</w:t>
      </w:r>
      <w:r w:rsidR="00B83733">
        <w:t xml:space="preserve"> </w:t>
      </w:r>
      <w:r w:rsidR="00B83733" w:rsidRPr="00620AC8">
        <w:t>E</w:t>
      </w:r>
      <w:r w:rsidR="00B83733">
        <w:t>ligibility</w:t>
      </w:r>
    </w:p>
    <w:p w14:paraId="04F5931A" w14:textId="0B020542" w:rsidR="00B83733" w:rsidRPr="00B35552" w:rsidRDefault="00B35552" w:rsidP="00B83733">
      <w:pPr>
        <w:rPr>
          <w:rFonts w:cstheme="minorHAnsi"/>
          <w:sz w:val="24"/>
          <w:szCs w:val="24"/>
        </w:rPr>
      </w:pPr>
      <w:r>
        <w:rPr>
          <w:rFonts w:cstheme="minorHAnsi"/>
          <w:b/>
          <w:sz w:val="24"/>
          <w:szCs w:val="24"/>
        </w:rPr>
        <w:t>5</w:t>
      </w:r>
      <w:r w:rsidR="00B83733" w:rsidRPr="00B35552">
        <w:rPr>
          <w:rFonts w:cstheme="minorHAnsi"/>
          <w:b/>
          <w:sz w:val="24"/>
          <w:szCs w:val="24"/>
        </w:rPr>
        <w:t>.1</w:t>
      </w:r>
      <w:r w:rsidR="00B83733" w:rsidRPr="00B35552">
        <w:rPr>
          <w:rFonts w:cstheme="minorHAnsi"/>
          <w:sz w:val="24"/>
          <w:szCs w:val="24"/>
        </w:rPr>
        <w:t xml:space="preserve">   </w:t>
      </w:r>
      <w:r w:rsidR="00FE15C1" w:rsidRPr="00B35552">
        <w:rPr>
          <w:rFonts w:cstheme="minorHAnsi"/>
          <w:sz w:val="24"/>
          <w:szCs w:val="24"/>
        </w:rPr>
        <w:t>P</w:t>
      </w:r>
      <w:r w:rsidR="00B83733" w:rsidRPr="00B35552">
        <w:rPr>
          <w:rFonts w:cstheme="minorHAnsi"/>
          <w:sz w:val="24"/>
          <w:szCs w:val="24"/>
        </w:rPr>
        <w:t>upil’s ability</w:t>
      </w:r>
      <w:r w:rsidR="00FE15C1" w:rsidRPr="00B35552">
        <w:rPr>
          <w:rFonts w:cstheme="minorHAnsi"/>
          <w:sz w:val="24"/>
          <w:szCs w:val="24"/>
        </w:rPr>
        <w:t xml:space="preserve"> to perform at the event is</w:t>
      </w:r>
      <w:r w:rsidR="00B83733" w:rsidRPr="00B35552">
        <w:rPr>
          <w:rFonts w:cstheme="minorHAnsi"/>
          <w:sz w:val="24"/>
          <w:szCs w:val="24"/>
        </w:rPr>
        <w:t xml:space="preserve"> at the sole discretion of SCLL.</w:t>
      </w:r>
    </w:p>
    <w:p w14:paraId="5C18F521" w14:textId="29B65F4E" w:rsidR="00B83733" w:rsidRPr="00B35552" w:rsidRDefault="00B35552" w:rsidP="00B83733">
      <w:pPr>
        <w:rPr>
          <w:rFonts w:cstheme="minorHAnsi"/>
          <w:sz w:val="24"/>
          <w:szCs w:val="24"/>
        </w:rPr>
      </w:pPr>
      <w:r>
        <w:rPr>
          <w:rFonts w:cstheme="minorHAnsi"/>
          <w:b/>
          <w:sz w:val="24"/>
          <w:szCs w:val="24"/>
        </w:rPr>
        <w:t>5</w:t>
      </w:r>
      <w:r w:rsidR="00B83733" w:rsidRPr="00B35552">
        <w:rPr>
          <w:rFonts w:cstheme="minorHAnsi"/>
          <w:b/>
          <w:sz w:val="24"/>
          <w:szCs w:val="24"/>
        </w:rPr>
        <w:t>.2</w:t>
      </w:r>
      <w:r w:rsidR="00B83733" w:rsidRPr="00B35552">
        <w:rPr>
          <w:rFonts w:cstheme="minorHAnsi"/>
          <w:sz w:val="24"/>
          <w:szCs w:val="24"/>
        </w:rPr>
        <w:t xml:space="preserve">   Pupils must wear appropriate dance attire and footwear </w:t>
      </w:r>
      <w:r w:rsidR="00FE15C1" w:rsidRPr="00B35552">
        <w:rPr>
          <w:rFonts w:cstheme="minorHAnsi"/>
          <w:sz w:val="24"/>
          <w:szCs w:val="24"/>
        </w:rPr>
        <w:t>as detailed in class.</w:t>
      </w:r>
      <w:r w:rsidR="00B83733" w:rsidRPr="00B35552">
        <w:rPr>
          <w:rFonts w:cstheme="minorHAnsi"/>
          <w:sz w:val="24"/>
          <w:szCs w:val="24"/>
        </w:rPr>
        <w:t xml:space="preserve"> </w:t>
      </w:r>
    </w:p>
    <w:p w14:paraId="4480E507" w14:textId="5C297064" w:rsidR="00B83733" w:rsidRPr="00B35552" w:rsidRDefault="00B35552" w:rsidP="00B83733">
      <w:pPr>
        <w:rPr>
          <w:rFonts w:cstheme="minorHAnsi"/>
          <w:sz w:val="24"/>
          <w:szCs w:val="24"/>
        </w:rPr>
      </w:pPr>
      <w:r>
        <w:rPr>
          <w:rFonts w:cstheme="minorHAnsi"/>
          <w:b/>
          <w:sz w:val="24"/>
          <w:szCs w:val="24"/>
        </w:rPr>
        <w:t>5</w:t>
      </w:r>
      <w:r w:rsidR="00B83733" w:rsidRPr="00B35552">
        <w:rPr>
          <w:rFonts w:cstheme="minorHAnsi"/>
          <w:b/>
          <w:sz w:val="24"/>
          <w:szCs w:val="24"/>
        </w:rPr>
        <w:t>.3</w:t>
      </w:r>
      <w:r w:rsidR="00B83733" w:rsidRPr="00B35552">
        <w:rPr>
          <w:rFonts w:cstheme="minorHAnsi"/>
          <w:sz w:val="24"/>
          <w:szCs w:val="24"/>
        </w:rPr>
        <w:t xml:space="preserve">   </w:t>
      </w:r>
      <w:bookmarkStart w:id="0" w:name="_Hlk135308838"/>
      <w:r w:rsidR="00B83733" w:rsidRPr="00B35552">
        <w:rPr>
          <w:rFonts w:cstheme="minorHAnsi"/>
          <w:sz w:val="24"/>
          <w:szCs w:val="24"/>
        </w:rPr>
        <w:t xml:space="preserve">SCLL can prevent anyone from entering facilities if their appearance, conduct or health is inappropriate, unsuitable or puts themselves or others at risk. </w:t>
      </w:r>
    </w:p>
    <w:bookmarkEnd w:id="0"/>
    <w:p w14:paraId="38BC0D3C" w14:textId="1F93300A" w:rsidR="00B83733" w:rsidRPr="00B35552" w:rsidRDefault="00B35552" w:rsidP="00B83733">
      <w:pPr>
        <w:rPr>
          <w:rFonts w:cstheme="minorHAnsi"/>
          <w:sz w:val="24"/>
          <w:szCs w:val="24"/>
        </w:rPr>
      </w:pPr>
      <w:r>
        <w:rPr>
          <w:rFonts w:cstheme="minorHAnsi"/>
          <w:b/>
          <w:sz w:val="24"/>
          <w:szCs w:val="24"/>
        </w:rPr>
        <w:t>5</w:t>
      </w:r>
      <w:r w:rsidR="00B83733" w:rsidRPr="00B35552">
        <w:rPr>
          <w:rFonts w:cstheme="minorHAnsi"/>
          <w:b/>
          <w:sz w:val="24"/>
          <w:szCs w:val="24"/>
        </w:rPr>
        <w:t xml:space="preserve">.6 </w:t>
      </w:r>
      <w:r w:rsidR="00B83733" w:rsidRPr="00B35552">
        <w:rPr>
          <w:rFonts w:cstheme="minorHAnsi"/>
          <w:sz w:val="24"/>
          <w:szCs w:val="24"/>
        </w:rPr>
        <w:t xml:space="preserve">  SCLL reserves the right to chang</w:t>
      </w:r>
      <w:r>
        <w:rPr>
          <w:rFonts w:cstheme="minorHAnsi"/>
          <w:sz w:val="24"/>
          <w:szCs w:val="24"/>
        </w:rPr>
        <w:t>e any element</w:t>
      </w:r>
      <w:r w:rsidR="00FE15C1" w:rsidRPr="00B35552">
        <w:rPr>
          <w:rFonts w:cstheme="minorHAnsi"/>
          <w:sz w:val="24"/>
          <w:szCs w:val="24"/>
        </w:rPr>
        <w:t xml:space="preserve"> of the event for</w:t>
      </w:r>
      <w:r w:rsidR="00B83733" w:rsidRPr="00B35552">
        <w:rPr>
          <w:rFonts w:cstheme="minorHAnsi"/>
          <w:sz w:val="24"/>
          <w:szCs w:val="24"/>
        </w:rPr>
        <w:t xml:space="preserve"> operational needs or unforeseen circumstances.</w:t>
      </w:r>
    </w:p>
    <w:p w14:paraId="209F0DBA" w14:textId="53CE6CAC" w:rsidR="00B83733" w:rsidRPr="00653A53" w:rsidRDefault="00B35552" w:rsidP="00B83733">
      <w:pPr>
        <w:pStyle w:val="Heading2"/>
      </w:pPr>
      <w:r>
        <w:lastRenderedPageBreak/>
        <w:t>6</w:t>
      </w:r>
      <w:r w:rsidR="00FE15C1">
        <w:t>.</w:t>
      </w:r>
      <w:r w:rsidR="00B83733" w:rsidRPr="00653A53">
        <w:t xml:space="preserve">  C</w:t>
      </w:r>
      <w:r w:rsidR="00B83733">
        <w:t>ontact</w:t>
      </w:r>
    </w:p>
    <w:p w14:paraId="10DE6D3E" w14:textId="7E5F0367" w:rsidR="00B83733" w:rsidRPr="00B35552" w:rsidRDefault="00B35552" w:rsidP="00B83733">
      <w:pPr>
        <w:rPr>
          <w:rFonts w:cstheme="minorHAnsi"/>
          <w:sz w:val="24"/>
          <w:szCs w:val="24"/>
        </w:rPr>
      </w:pPr>
      <w:r>
        <w:rPr>
          <w:rFonts w:cstheme="minorHAnsi"/>
          <w:b/>
          <w:sz w:val="24"/>
          <w:szCs w:val="24"/>
        </w:rPr>
        <w:t>6</w:t>
      </w:r>
      <w:r w:rsidR="00B83733" w:rsidRPr="00B35552">
        <w:rPr>
          <w:rFonts w:cstheme="minorHAnsi"/>
          <w:b/>
          <w:sz w:val="24"/>
          <w:szCs w:val="24"/>
        </w:rPr>
        <w:t>.1</w:t>
      </w:r>
      <w:r w:rsidR="00B83733" w:rsidRPr="00B35552">
        <w:rPr>
          <w:rFonts w:cstheme="minorHAnsi"/>
          <w:sz w:val="24"/>
          <w:szCs w:val="24"/>
        </w:rPr>
        <w:t xml:space="preserve">   Any communication sent out will be sent to the latest email address that SCLL have on file for the payer and the payer is responsible for making sure all personal and contact details are up to date for both the pupil and themselves.</w:t>
      </w:r>
    </w:p>
    <w:p w14:paraId="4855B9F6" w14:textId="465923CE" w:rsidR="00B83733" w:rsidRDefault="00B35552" w:rsidP="00B83733">
      <w:pPr>
        <w:pStyle w:val="Heading2"/>
      </w:pPr>
      <w:r>
        <w:t>7</w:t>
      </w:r>
      <w:r w:rsidR="00FE15C1">
        <w:t>.</w:t>
      </w:r>
      <w:r w:rsidR="00B83733">
        <w:t xml:space="preserve"> Complaints, compliments and further information</w:t>
      </w:r>
    </w:p>
    <w:p w14:paraId="48C03190" w14:textId="3030BE45" w:rsidR="00B83733" w:rsidRPr="00B35552" w:rsidRDefault="00B35552" w:rsidP="00B83733">
      <w:pPr>
        <w:rPr>
          <w:sz w:val="24"/>
          <w:szCs w:val="24"/>
        </w:rPr>
      </w:pPr>
      <w:r>
        <w:rPr>
          <w:b/>
          <w:bCs/>
          <w:sz w:val="24"/>
          <w:szCs w:val="24"/>
        </w:rPr>
        <w:t>7</w:t>
      </w:r>
      <w:r w:rsidR="00B83733" w:rsidRPr="00B35552">
        <w:rPr>
          <w:b/>
          <w:bCs/>
          <w:sz w:val="24"/>
          <w:szCs w:val="24"/>
        </w:rPr>
        <w:t>.1</w:t>
      </w:r>
      <w:r w:rsidR="00B83733" w:rsidRPr="00B35552">
        <w:rPr>
          <w:sz w:val="24"/>
          <w:szCs w:val="24"/>
        </w:rPr>
        <w:t xml:space="preserve"> For general enquiries please contact dance@scll.co.uk</w:t>
      </w:r>
    </w:p>
    <w:p w14:paraId="103A450C" w14:textId="78DCAD3A" w:rsidR="00B83733" w:rsidRPr="00B35552" w:rsidRDefault="00B35552" w:rsidP="00B83733">
      <w:pPr>
        <w:rPr>
          <w:sz w:val="24"/>
          <w:szCs w:val="24"/>
        </w:rPr>
      </w:pPr>
      <w:r>
        <w:rPr>
          <w:b/>
          <w:bCs/>
          <w:sz w:val="24"/>
          <w:szCs w:val="24"/>
        </w:rPr>
        <w:t>7</w:t>
      </w:r>
      <w:r w:rsidR="00B83733" w:rsidRPr="00B35552">
        <w:rPr>
          <w:b/>
          <w:bCs/>
          <w:sz w:val="24"/>
          <w:szCs w:val="24"/>
        </w:rPr>
        <w:t>.2</w:t>
      </w:r>
      <w:r w:rsidR="00B83733" w:rsidRPr="00B35552">
        <w:rPr>
          <w:sz w:val="24"/>
          <w:szCs w:val="24"/>
        </w:rPr>
        <w:t xml:space="preserve"> For Complaints and compliments, please contact </w:t>
      </w:r>
      <w:hyperlink r:id="rId8" w:history="1">
        <w:r w:rsidR="00B83733" w:rsidRPr="00B35552">
          <w:rPr>
            <w:rStyle w:val="Hyperlink"/>
            <w:sz w:val="24"/>
            <w:szCs w:val="24"/>
          </w:rPr>
          <w:t>Louise.Seddon@Scll.co.uk</w:t>
        </w:r>
      </w:hyperlink>
      <w:r w:rsidR="00B83733" w:rsidRPr="00B35552">
        <w:rPr>
          <w:sz w:val="24"/>
          <w:szCs w:val="24"/>
        </w:rPr>
        <w:t xml:space="preserve"> or </w:t>
      </w:r>
      <w:hyperlink r:id="rId9" w:history="1">
        <w:r w:rsidR="005F3D12" w:rsidRPr="00B35552">
          <w:rPr>
            <w:rStyle w:val="Hyperlink"/>
            <w:sz w:val="24"/>
            <w:szCs w:val="24"/>
          </w:rPr>
          <w:t>Cheryl.Keenan@Scll.co.uk</w:t>
        </w:r>
      </w:hyperlink>
    </w:p>
    <w:p w14:paraId="021E6910" w14:textId="77777777" w:rsidR="005F3D12" w:rsidRDefault="005F3D12" w:rsidP="00B83733"/>
    <w:p w14:paraId="23C704AF" w14:textId="66C64CCD" w:rsidR="003458C6" w:rsidRPr="00B83733" w:rsidRDefault="003458C6">
      <w:pPr>
        <w:rPr>
          <w:rFonts w:cs="Arial"/>
        </w:rPr>
      </w:pPr>
    </w:p>
    <w:sectPr w:rsidR="003458C6" w:rsidRPr="00B83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6E1E"/>
    <w:multiLevelType w:val="multilevel"/>
    <w:tmpl w:val="F59CE9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3710B9"/>
    <w:multiLevelType w:val="multilevel"/>
    <w:tmpl w:val="9C085C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27907F90"/>
    <w:multiLevelType w:val="hybridMultilevel"/>
    <w:tmpl w:val="06D80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815682"/>
    <w:multiLevelType w:val="multilevel"/>
    <w:tmpl w:val="1E5E4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1696C6E"/>
    <w:multiLevelType w:val="hybridMultilevel"/>
    <w:tmpl w:val="6E646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9D1202"/>
    <w:multiLevelType w:val="multilevel"/>
    <w:tmpl w:val="FC18D2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09578020">
    <w:abstractNumId w:val="2"/>
  </w:num>
  <w:num w:numId="2" w16cid:durableId="2025981602">
    <w:abstractNumId w:val="4"/>
  </w:num>
  <w:num w:numId="3" w16cid:durableId="1031414798">
    <w:abstractNumId w:val="5"/>
  </w:num>
  <w:num w:numId="4" w16cid:durableId="20589377">
    <w:abstractNumId w:val="3"/>
  </w:num>
  <w:num w:numId="5" w16cid:durableId="863203803">
    <w:abstractNumId w:val="1"/>
  </w:num>
  <w:num w:numId="6" w16cid:durableId="214126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C6"/>
    <w:rsid w:val="00027A96"/>
    <w:rsid w:val="002A0EE1"/>
    <w:rsid w:val="003458C6"/>
    <w:rsid w:val="00393DF9"/>
    <w:rsid w:val="004F7DF2"/>
    <w:rsid w:val="005F3D12"/>
    <w:rsid w:val="006A2844"/>
    <w:rsid w:val="006C3987"/>
    <w:rsid w:val="00881676"/>
    <w:rsid w:val="008909EA"/>
    <w:rsid w:val="00B35552"/>
    <w:rsid w:val="00B83733"/>
    <w:rsid w:val="00B86064"/>
    <w:rsid w:val="00C36E60"/>
    <w:rsid w:val="00C47F9C"/>
    <w:rsid w:val="00C61285"/>
    <w:rsid w:val="00CB7944"/>
    <w:rsid w:val="00D60C47"/>
    <w:rsid w:val="00D9675E"/>
    <w:rsid w:val="00E13D3F"/>
    <w:rsid w:val="00EC0D5F"/>
    <w:rsid w:val="00EE214F"/>
    <w:rsid w:val="00F71BB5"/>
    <w:rsid w:val="00FE15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2A65"/>
  <w15:chartTrackingRefBased/>
  <w15:docId w15:val="{8F5DFD6D-BA25-4961-BB1A-D5A76B7F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C6"/>
    <w:rPr>
      <w:kern w:val="0"/>
      <w14:ligatures w14:val="none"/>
    </w:rPr>
  </w:style>
  <w:style w:type="paragraph" w:styleId="Heading1">
    <w:name w:val="heading 1"/>
    <w:basedOn w:val="Normal"/>
    <w:next w:val="Normal"/>
    <w:link w:val="Heading1Char"/>
    <w:uiPriority w:val="9"/>
    <w:qFormat/>
    <w:rsid w:val="00B83733"/>
    <w:pPr>
      <w:keepNext/>
      <w:keepLines/>
      <w:spacing w:before="240" w:after="0"/>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3458C6"/>
    <w:pPr>
      <w:keepNext/>
      <w:keepLines/>
      <w:spacing w:before="40" w:after="0"/>
      <w:outlineLvl w:val="1"/>
    </w:pPr>
    <w:rPr>
      <w:rFonts w:ascii="Arial" w:eastAsiaTheme="majorEastAsia" w:hAnsi="Arial"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733"/>
    <w:rPr>
      <w:rFonts w:ascii="Arial" w:eastAsiaTheme="majorEastAsia" w:hAnsi="Arial" w:cstheme="majorBidi"/>
      <w:kern w:val="0"/>
      <w:sz w:val="28"/>
      <w:szCs w:val="32"/>
      <w14:ligatures w14:val="none"/>
    </w:rPr>
  </w:style>
  <w:style w:type="paragraph" w:styleId="ListParagraph">
    <w:name w:val="List Paragraph"/>
    <w:basedOn w:val="Normal"/>
    <w:uiPriority w:val="34"/>
    <w:qFormat/>
    <w:rsid w:val="003458C6"/>
    <w:pPr>
      <w:ind w:left="720"/>
      <w:contextualSpacing/>
    </w:pPr>
  </w:style>
  <w:style w:type="character" w:customStyle="1" w:styleId="Heading2Char">
    <w:name w:val="Heading 2 Char"/>
    <w:basedOn w:val="DefaultParagraphFont"/>
    <w:link w:val="Heading2"/>
    <w:uiPriority w:val="9"/>
    <w:rsid w:val="003458C6"/>
    <w:rPr>
      <w:rFonts w:ascii="Arial" w:eastAsiaTheme="majorEastAsia" w:hAnsi="Arial"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3458C6"/>
    <w:rPr>
      <w:color w:val="0563C1" w:themeColor="hyperlink"/>
      <w:u w:val="single"/>
    </w:rPr>
  </w:style>
  <w:style w:type="character" w:styleId="UnresolvedMention">
    <w:name w:val="Unresolved Mention"/>
    <w:basedOn w:val="DefaultParagraphFont"/>
    <w:uiPriority w:val="99"/>
    <w:semiHidden/>
    <w:unhideWhenUsed/>
    <w:rsid w:val="0034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Seddon@Scll.co.uk" TargetMode="External"/><Relationship Id="rId3" Type="http://schemas.openxmlformats.org/officeDocument/2006/relationships/styles" Target="styles.xml"/><Relationship Id="rId7" Type="http://schemas.openxmlformats.org/officeDocument/2006/relationships/hyperlink" Target="mailto:Louise.Seddon@Scl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uise.Seddon@scll.co.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eryl.Keenan@Sc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9A64F-9230-4831-9BEC-C43E28AD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7013</Characters>
  <Application>Microsoft Office Word</Application>
  <DocSecurity>0</DocSecurity>
  <Lines>140</Lines>
  <Paragraphs>79</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Seddon</dc:creator>
  <cp:keywords/>
  <dc:description/>
  <cp:lastModifiedBy>Seddon, Louise</cp:lastModifiedBy>
  <cp:revision>4</cp:revision>
  <dcterms:created xsi:type="dcterms:W3CDTF">2025-11-13T09:02:00Z</dcterms:created>
  <dcterms:modified xsi:type="dcterms:W3CDTF">2025-11-18T09:33:00Z</dcterms:modified>
</cp:coreProperties>
</file>