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0"/>
        <w:gridCol w:w="2886"/>
      </w:tblGrid>
      <w:tr w:rsidR="00542AA8" w:rsidRPr="00542AA8" w14:paraId="5C7A5105" w14:textId="77777777" w:rsidTr="00485161">
        <w:tc>
          <w:tcPr>
            <w:tcW w:w="6850" w:type="dxa"/>
          </w:tcPr>
          <w:p w14:paraId="6783988E" w14:textId="66F9579A" w:rsidR="00542AA8" w:rsidRPr="00542AA8" w:rsidRDefault="00542AA8" w:rsidP="00542AA8">
            <w:pPr>
              <w:rPr>
                <w:rFonts w:cstheme="minorHAnsi"/>
                <w:b/>
                <w:bCs/>
              </w:rPr>
            </w:pPr>
            <w:bookmarkStart w:id="0" w:name="_Hlk157077736"/>
            <w:bookmarkEnd w:id="0"/>
            <w:r>
              <w:br w:type="page"/>
            </w:r>
            <w:r w:rsidRPr="00542AA8">
              <w:rPr>
                <w:rFonts w:cstheme="minorHAnsi"/>
                <w:b/>
                <w:bCs/>
              </w:rPr>
              <w:t>Salford Creative Health Network Meeting</w:t>
            </w:r>
          </w:p>
          <w:p w14:paraId="3E805FF2" w14:textId="77777777" w:rsidR="00542AA8" w:rsidRPr="00542AA8" w:rsidRDefault="00542AA8" w:rsidP="00542AA8">
            <w:pPr>
              <w:rPr>
                <w:rFonts w:cstheme="minorHAnsi"/>
                <w:b/>
                <w:bCs/>
              </w:rPr>
            </w:pPr>
            <w:r w:rsidRPr="00542AA8">
              <w:rPr>
                <w:rFonts w:cstheme="minorHAnsi"/>
                <w:b/>
                <w:bCs/>
              </w:rPr>
              <w:t xml:space="preserve">Weds 25 March, 11am to 1pm </w:t>
            </w:r>
          </w:p>
          <w:p w14:paraId="5DED9104" w14:textId="7DF548F6" w:rsidR="00542AA8" w:rsidRPr="00542AA8" w:rsidRDefault="00542AA8" w:rsidP="00542AA8">
            <w:pPr>
              <w:rPr>
                <w:b/>
                <w:bCs/>
              </w:rPr>
            </w:pPr>
            <w:r w:rsidRPr="00542AA8">
              <w:rPr>
                <w:b/>
                <w:bCs/>
              </w:rPr>
              <w:t>Broughton Community Centre</w:t>
            </w:r>
          </w:p>
          <w:p w14:paraId="7DE138F1" w14:textId="77777777" w:rsidR="00542AA8" w:rsidRPr="00542AA8" w:rsidRDefault="00542AA8" w:rsidP="00542AA8">
            <w:pPr>
              <w:rPr>
                <w:rFonts w:cstheme="minorHAnsi"/>
                <w:b/>
                <w:bCs/>
              </w:rPr>
            </w:pPr>
          </w:p>
          <w:p w14:paraId="4452645F" w14:textId="77777777" w:rsidR="00542AA8" w:rsidRPr="00542AA8" w:rsidRDefault="00542AA8" w:rsidP="00542AA8">
            <w:pPr>
              <w:rPr>
                <w:rFonts w:cstheme="minorHAnsi"/>
                <w:b/>
                <w:bCs/>
              </w:rPr>
            </w:pPr>
            <w:r w:rsidRPr="00542AA8">
              <w:rPr>
                <w:rFonts w:cstheme="minorHAnsi"/>
                <w:b/>
                <w:bCs/>
              </w:rPr>
              <w:t>NOTES</w:t>
            </w:r>
          </w:p>
          <w:p w14:paraId="5576B1A6" w14:textId="77777777" w:rsidR="00542AA8" w:rsidRPr="00542AA8" w:rsidRDefault="00542AA8" w:rsidP="00BF2E8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886" w:type="dxa"/>
          </w:tcPr>
          <w:p w14:paraId="458A0F50" w14:textId="20EEF4B6" w:rsidR="00542AA8" w:rsidRPr="00542AA8" w:rsidRDefault="00542AA8" w:rsidP="00BF2E8C">
            <w:pPr>
              <w:jc w:val="right"/>
              <w:rPr>
                <w:rFonts w:cstheme="minorHAnsi"/>
                <w:noProof/>
              </w:rPr>
            </w:pPr>
            <w:r w:rsidRPr="00542AA8">
              <w:rPr>
                <w:rFonts w:cstheme="minorHAnsi"/>
                <w:noProof/>
              </w:rPr>
              <w:drawing>
                <wp:inline distT="0" distB="0" distL="0" distR="0" wp14:anchorId="0A2EA038" wp14:editId="2F63443D">
                  <wp:extent cx="1350010" cy="986935"/>
                  <wp:effectExtent l="0" t="0" r="2540" b="3810"/>
                  <wp:docPr id="6" name="Content Placeholder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2A837-6E96-1B6D-9518-BC5C2B931CAA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ontent Placeholder 5">
                            <a:extLst>
                              <a:ext uri="{FF2B5EF4-FFF2-40B4-BE49-F238E27FC236}">
                                <a16:creationId xmlns:a16="http://schemas.microsoft.com/office/drawing/2014/main" id="{CE72A837-6E96-1B6D-9518-BC5C2B931CAA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7"/>
                          <a:srcRect t="11570" r="-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559" cy="992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3AE51D" w14:textId="2C11B5A2" w:rsidR="00485161" w:rsidRPr="005A0825" w:rsidRDefault="00485161" w:rsidP="00DD6D13">
      <w:pPr>
        <w:pStyle w:val="ListParagraph"/>
        <w:numPr>
          <w:ilvl w:val="0"/>
          <w:numId w:val="19"/>
        </w:numPr>
        <w:rPr>
          <w:b/>
          <w:bCs/>
        </w:rPr>
      </w:pPr>
      <w:r w:rsidRPr="005A0825">
        <w:rPr>
          <w:b/>
          <w:bCs/>
        </w:rPr>
        <w:t>Welcome: Caroline Alexander, S</w:t>
      </w:r>
      <w:r w:rsidR="005A0825" w:rsidRPr="005A0825">
        <w:rPr>
          <w:b/>
          <w:bCs/>
        </w:rPr>
        <w:t>alford Communit</w:t>
      </w:r>
      <w:r w:rsidR="005A0825">
        <w:rPr>
          <w:b/>
          <w:bCs/>
        </w:rPr>
        <w:t xml:space="preserve">y Leisure </w:t>
      </w:r>
    </w:p>
    <w:p w14:paraId="5D8FECF5" w14:textId="48EBCE3D" w:rsidR="002461D7" w:rsidRDefault="00485161" w:rsidP="002461D7">
      <w:pPr>
        <w:pStyle w:val="ListParagraph"/>
        <w:numPr>
          <w:ilvl w:val="0"/>
          <w:numId w:val="4"/>
        </w:numPr>
        <w:rPr>
          <w:rFonts w:cstheme="minorHAnsi"/>
        </w:rPr>
      </w:pPr>
      <w:r w:rsidRPr="002461D7">
        <w:rPr>
          <w:rFonts w:cstheme="minorHAnsi"/>
        </w:rPr>
        <w:t xml:space="preserve">Caroline welcomed </w:t>
      </w:r>
      <w:r w:rsidR="00832220">
        <w:rPr>
          <w:rFonts w:cstheme="minorHAnsi"/>
        </w:rPr>
        <w:t>and thanked everyone for a</w:t>
      </w:r>
      <w:r w:rsidRPr="002461D7">
        <w:rPr>
          <w:rFonts w:cstheme="minorHAnsi"/>
        </w:rPr>
        <w:t xml:space="preserve"> </w:t>
      </w:r>
      <w:r w:rsidR="002355FB">
        <w:rPr>
          <w:rFonts w:cstheme="minorHAnsi"/>
        </w:rPr>
        <w:t>fantastic turnout</w:t>
      </w:r>
      <w:r w:rsidRPr="002461D7">
        <w:rPr>
          <w:rFonts w:cstheme="minorHAnsi"/>
        </w:rPr>
        <w:t xml:space="preserve"> – with special thanks to Louise from Broughton Community Centre for hosting us</w:t>
      </w:r>
      <w:r w:rsidR="001A28AB">
        <w:rPr>
          <w:rFonts w:cstheme="minorHAnsi"/>
        </w:rPr>
        <w:t xml:space="preserve">. </w:t>
      </w:r>
    </w:p>
    <w:p w14:paraId="26FAFBE7" w14:textId="2B5EB5ED" w:rsidR="002461D7" w:rsidRPr="00DE2883" w:rsidRDefault="00485161" w:rsidP="002461D7">
      <w:pPr>
        <w:pStyle w:val="ListParagraph"/>
        <w:numPr>
          <w:ilvl w:val="0"/>
          <w:numId w:val="4"/>
        </w:numPr>
        <w:rPr>
          <w:rFonts w:cstheme="minorHAnsi"/>
          <w:b/>
          <w:bCs/>
        </w:rPr>
      </w:pPr>
      <w:r w:rsidRPr="00DE2883">
        <w:rPr>
          <w:rFonts w:cstheme="minorHAnsi"/>
          <w:b/>
          <w:bCs/>
        </w:rPr>
        <w:t>The aim of today’s meeting is to explore social and emotional barriers to being creative.</w:t>
      </w:r>
    </w:p>
    <w:p w14:paraId="1BDE7D5F" w14:textId="041A4A71" w:rsidR="00C866DA" w:rsidRDefault="00663878" w:rsidP="002461D7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W</w:t>
      </w:r>
      <w:r w:rsidR="002461D7" w:rsidRPr="002461D7">
        <w:rPr>
          <w:rFonts w:cstheme="minorHAnsi"/>
        </w:rPr>
        <w:t>e know that there are serious practical barriers that stop people doing cultural/creative things – whether that’s cost, transport, access needs</w:t>
      </w:r>
      <w:r w:rsidR="005C36C1">
        <w:rPr>
          <w:rFonts w:cstheme="minorHAnsi"/>
        </w:rPr>
        <w:t xml:space="preserve"> (</w:t>
      </w:r>
      <w:r w:rsidR="001A28AB">
        <w:rPr>
          <w:rFonts w:cstheme="minorHAnsi"/>
        </w:rPr>
        <w:t>see previous meeting notes</w:t>
      </w:r>
      <w:r w:rsidR="005C36C1">
        <w:rPr>
          <w:rFonts w:cstheme="minorHAnsi"/>
        </w:rPr>
        <w:t xml:space="preserve">). </w:t>
      </w:r>
      <w:r w:rsidR="00F772AD">
        <w:rPr>
          <w:rFonts w:cstheme="minorHAnsi"/>
        </w:rPr>
        <w:t xml:space="preserve"> </w:t>
      </w:r>
    </w:p>
    <w:p w14:paraId="5F0AACB4" w14:textId="3645FCF5" w:rsidR="00B84848" w:rsidRPr="006271EF" w:rsidRDefault="00C866DA" w:rsidP="002461D7">
      <w:pPr>
        <w:pStyle w:val="ListParagraph"/>
        <w:numPr>
          <w:ilvl w:val="0"/>
          <w:numId w:val="4"/>
        </w:numPr>
        <w:rPr>
          <w:rFonts w:cstheme="minorHAnsi"/>
        </w:rPr>
      </w:pPr>
      <w:r w:rsidRPr="006271EF">
        <w:rPr>
          <w:rFonts w:cstheme="minorHAnsi"/>
        </w:rPr>
        <w:t>To</w:t>
      </w:r>
      <w:r w:rsidR="002461D7" w:rsidRPr="006271EF">
        <w:rPr>
          <w:rFonts w:cstheme="minorHAnsi"/>
        </w:rPr>
        <w:t xml:space="preserve">day’s focus </w:t>
      </w:r>
      <w:r w:rsidR="001E58F6" w:rsidRPr="006271EF">
        <w:rPr>
          <w:rFonts w:cstheme="minorHAnsi"/>
        </w:rPr>
        <w:t>puts the</w:t>
      </w:r>
      <w:r w:rsidR="002461D7" w:rsidRPr="006271EF">
        <w:rPr>
          <w:rFonts w:cstheme="minorHAnsi"/>
        </w:rPr>
        <w:t xml:space="preserve"> elephant in the roo</w:t>
      </w:r>
      <w:r w:rsidR="005C36C1" w:rsidRPr="006271EF">
        <w:rPr>
          <w:rFonts w:cstheme="minorHAnsi"/>
        </w:rPr>
        <w:t>m</w:t>
      </w:r>
      <w:r w:rsidR="001E58F6" w:rsidRPr="006271EF">
        <w:rPr>
          <w:rFonts w:cstheme="minorHAnsi"/>
        </w:rPr>
        <w:t xml:space="preserve"> – because it’s </w:t>
      </w:r>
      <w:r w:rsidR="00485161" w:rsidRPr="006271EF">
        <w:rPr>
          <w:rFonts w:cstheme="minorHAnsi"/>
        </w:rPr>
        <w:t xml:space="preserve">easy to say that ‘being creative is good for you’ but actually </w:t>
      </w:r>
      <w:r w:rsidR="00200665" w:rsidRPr="006271EF">
        <w:rPr>
          <w:rFonts w:cstheme="minorHAnsi"/>
        </w:rPr>
        <w:t>creativity can make us</w:t>
      </w:r>
      <w:r w:rsidR="00485161" w:rsidRPr="006271EF">
        <w:rPr>
          <w:rFonts w:cstheme="minorHAnsi"/>
        </w:rPr>
        <w:t xml:space="preserve"> feel nervous, silly,</w:t>
      </w:r>
      <w:r w:rsidR="00200665" w:rsidRPr="006271EF">
        <w:rPr>
          <w:rFonts w:cstheme="minorHAnsi"/>
        </w:rPr>
        <w:t xml:space="preserve"> out-of-our-depth, uncomfortable</w:t>
      </w:r>
      <w:r w:rsidR="005C36C1" w:rsidRPr="006271EF">
        <w:rPr>
          <w:rFonts w:cstheme="minorHAnsi"/>
        </w:rPr>
        <w:t xml:space="preserve">, </w:t>
      </w:r>
      <w:r w:rsidR="004A646E" w:rsidRPr="006271EF">
        <w:rPr>
          <w:rFonts w:cstheme="minorHAnsi"/>
        </w:rPr>
        <w:t xml:space="preserve">impatient, or </w:t>
      </w:r>
      <w:r w:rsidR="00485161" w:rsidRPr="006271EF">
        <w:rPr>
          <w:rFonts w:cstheme="minorHAnsi"/>
        </w:rPr>
        <w:t>vulnerabl</w:t>
      </w:r>
      <w:r w:rsidR="00200665" w:rsidRPr="006271EF">
        <w:rPr>
          <w:rFonts w:cstheme="minorHAnsi"/>
        </w:rPr>
        <w:t xml:space="preserve">e. </w:t>
      </w:r>
      <w:r w:rsidRPr="006271EF">
        <w:rPr>
          <w:rFonts w:cstheme="minorHAnsi"/>
        </w:rPr>
        <w:t xml:space="preserve">Today is a chance to focus on the social and emotional barriers – and to build on other projects in the city which are also exploring what culture and creativity mean to people. </w:t>
      </w:r>
    </w:p>
    <w:p w14:paraId="2A36729E" w14:textId="486E2169" w:rsidR="00373D67" w:rsidRPr="00373D67" w:rsidRDefault="00C866DA" w:rsidP="00AC7C09">
      <w:pPr>
        <w:pStyle w:val="ListParagraph"/>
        <w:numPr>
          <w:ilvl w:val="0"/>
          <w:numId w:val="4"/>
        </w:numPr>
      </w:pPr>
      <w:r w:rsidRPr="00373D67">
        <w:rPr>
          <w:rFonts w:cstheme="minorHAnsi"/>
        </w:rPr>
        <w:t>T</w:t>
      </w:r>
      <w:r w:rsidR="006271EF" w:rsidRPr="00373D67">
        <w:rPr>
          <w:rFonts w:cstheme="minorHAnsi"/>
        </w:rPr>
        <w:t>his</w:t>
      </w:r>
      <w:r w:rsidRPr="00373D67">
        <w:rPr>
          <w:rFonts w:cstheme="minorHAnsi"/>
        </w:rPr>
        <w:t xml:space="preserve"> meeting is being led by</w:t>
      </w:r>
      <w:r w:rsidR="0047205A" w:rsidRPr="00373D67">
        <w:rPr>
          <w:rFonts w:cstheme="minorHAnsi"/>
        </w:rPr>
        <w:t xml:space="preserve"> Sarah from Art with </w:t>
      </w:r>
      <w:r w:rsidR="00263145" w:rsidRPr="00373D67">
        <w:rPr>
          <w:rFonts w:cstheme="minorHAnsi"/>
        </w:rPr>
        <w:t>Heart</w:t>
      </w:r>
      <w:r w:rsidR="0047205A" w:rsidRPr="00373D67">
        <w:rPr>
          <w:rFonts w:cstheme="minorHAnsi"/>
        </w:rPr>
        <w:t xml:space="preserve"> and will build on the work they have already done with communities in Broughton. </w:t>
      </w:r>
      <w:r w:rsidRPr="00373D67">
        <w:rPr>
          <w:rFonts w:cstheme="minorHAnsi"/>
        </w:rPr>
        <w:t>Sarah is also the first Creative Lead for the Network meetings</w:t>
      </w:r>
      <w:r w:rsidR="00373D67">
        <w:rPr>
          <w:rFonts w:cstheme="minorHAnsi"/>
        </w:rPr>
        <w:t xml:space="preserve">. </w:t>
      </w:r>
    </w:p>
    <w:p w14:paraId="43C3F533" w14:textId="260606EC" w:rsidR="00A73C12" w:rsidRPr="00DD6D13" w:rsidRDefault="00373D67" w:rsidP="00AC7C09">
      <w:pPr>
        <w:pStyle w:val="ListParagraph"/>
        <w:numPr>
          <w:ilvl w:val="0"/>
          <w:numId w:val="4"/>
        </w:numPr>
      </w:pPr>
      <w:r w:rsidRPr="00373D67">
        <w:rPr>
          <w:rFonts w:cstheme="minorHAnsi"/>
        </w:rPr>
        <w:t>Our aim going forward is</w:t>
      </w:r>
      <w:r w:rsidR="00C866DA" w:rsidRPr="00373D67">
        <w:rPr>
          <w:rFonts w:cstheme="minorHAnsi"/>
        </w:rPr>
        <w:t xml:space="preserve"> always work with a </w:t>
      </w:r>
      <w:r w:rsidR="00BB19FC" w:rsidRPr="00373D67">
        <w:rPr>
          <w:rFonts w:cstheme="minorHAnsi"/>
        </w:rPr>
        <w:t xml:space="preserve">Creative Lead </w:t>
      </w:r>
      <w:r w:rsidR="00C866DA" w:rsidRPr="00373D67">
        <w:rPr>
          <w:rFonts w:cstheme="minorHAnsi"/>
        </w:rPr>
        <w:t xml:space="preserve">so that </w:t>
      </w:r>
      <w:r w:rsidR="00BB19FC" w:rsidRPr="00373D67">
        <w:rPr>
          <w:rFonts w:cstheme="minorHAnsi"/>
        </w:rPr>
        <w:t xml:space="preserve">we </w:t>
      </w:r>
      <w:r w:rsidR="00114A1F" w:rsidRPr="00373D67">
        <w:rPr>
          <w:rFonts w:cstheme="minorHAnsi"/>
        </w:rPr>
        <w:t>take</w:t>
      </w:r>
      <w:r w:rsidR="00C866DA" w:rsidRPr="00373D67">
        <w:rPr>
          <w:rFonts w:cstheme="minorHAnsi"/>
        </w:rPr>
        <w:t xml:space="preserve"> a creative approach to </w:t>
      </w:r>
      <w:r w:rsidR="00BB19FC" w:rsidRPr="00373D67">
        <w:rPr>
          <w:rFonts w:cstheme="minorHAnsi"/>
        </w:rPr>
        <w:t>exploring issues</w:t>
      </w:r>
      <w:r w:rsidR="00A73C12" w:rsidRPr="00373D67">
        <w:rPr>
          <w:rFonts w:cstheme="minorHAnsi"/>
        </w:rPr>
        <w:t xml:space="preserve"> together. If you are an artist who would be interested in facilitating a future session please get in touch</w:t>
      </w:r>
      <w:r>
        <w:rPr>
          <w:rFonts w:cstheme="minorHAnsi"/>
        </w:rPr>
        <w:t xml:space="preserve"> with Caroline. </w:t>
      </w:r>
    </w:p>
    <w:p w14:paraId="713F55CB" w14:textId="77777777" w:rsidR="00DD6D13" w:rsidRDefault="00DD6D13" w:rsidP="00DD6D13">
      <w:pPr>
        <w:pStyle w:val="ListParagraph"/>
      </w:pPr>
    </w:p>
    <w:p w14:paraId="1B5AF276" w14:textId="529509CF" w:rsidR="00485161" w:rsidRPr="00DD6D13" w:rsidRDefault="008406FD" w:rsidP="00DD6D13">
      <w:pPr>
        <w:pStyle w:val="ListParagraph"/>
        <w:numPr>
          <w:ilvl w:val="0"/>
          <w:numId w:val="19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Introduction: </w:t>
      </w:r>
      <w:r w:rsidR="00485161" w:rsidRPr="00DD6D13">
        <w:rPr>
          <w:rFonts w:cstheme="minorHAnsi"/>
          <w:b/>
          <w:bCs/>
        </w:rPr>
        <w:t xml:space="preserve">Sarah Emmott, Art with Heart </w:t>
      </w:r>
    </w:p>
    <w:p w14:paraId="323E022C" w14:textId="3AC2B8D2" w:rsidR="00B61A0B" w:rsidRPr="00E54012" w:rsidRDefault="00AC7C09" w:rsidP="00114A1F">
      <w:pPr>
        <w:pStyle w:val="ListParagraph"/>
        <w:numPr>
          <w:ilvl w:val="0"/>
          <w:numId w:val="12"/>
        </w:numPr>
        <w:rPr>
          <w:rFonts w:cstheme="minorHAnsi"/>
        </w:rPr>
      </w:pPr>
      <w:r w:rsidRPr="00E54012">
        <w:rPr>
          <w:rFonts w:cstheme="minorHAnsi"/>
        </w:rPr>
        <w:t xml:space="preserve">Sarah </w:t>
      </w:r>
      <w:r w:rsidR="00AC3DEE" w:rsidRPr="00E54012">
        <w:rPr>
          <w:rFonts w:cstheme="minorHAnsi"/>
        </w:rPr>
        <w:t xml:space="preserve">began with a personal reflection about visiting the theatre as a child </w:t>
      </w:r>
      <w:r w:rsidR="0059773D" w:rsidRPr="00E54012">
        <w:rPr>
          <w:rFonts w:cstheme="minorHAnsi"/>
        </w:rPr>
        <w:t>to see a performance of Shakespear</w:t>
      </w:r>
      <w:r w:rsidR="00E8732E">
        <w:rPr>
          <w:rFonts w:cstheme="minorHAnsi"/>
        </w:rPr>
        <w:t xml:space="preserve">e. </w:t>
      </w:r>
      <w:r w:rsidR="0059773D" w:rsidRPr="00E54012">
        <w:rPr>
          <w:rFonts w:cstheme="minorHAnsi"/>
        </w:rPr>
        <w:t xml:space="preserve">This wasn’t </w:t>
      </w:r>
      <w:r w:rsidR="00BD1D8B">
        <w:rPr>
          <w:rFonts w:cstheme="minorHAnsi"/>
        </w:rPr>
        <w:t>something usual</w:t>
      </w:r>
      <w:r w:rsidR="0059773D" w:rsidRPr="00E54012">
        <w:rPr>
          <w:rFonts w:cstheme="minorHAnsi"/>
        </w:rPr>
        <w:t xml:space="preserve"> and was very much a special</w:t>
      </w:r>
      <w:r w:rsidR="00BD1D8B">
        <w:rPr>
          <w:rFonts w:cstheme="minorHAnsi"/>
        </w:rPr>
        <w:t xml:space="preserve"> day they saved up for</w:t>
      </w:r>
      <w:r w:rsidR="00CC496C" w:rsidRPr="00E54012">
        <w:rPr>
          <w:rFonts w:cstheme="minorHAnsi"/>
        </w:rPr>
        <w:t xml:space="preserve">. </w:t>
      </w:r>
      <w:r w:rsidR="00B61A0B" w:rsidRPr="00E54012">
        <w:rPr>
          <w:rFonts w:cstheme="minorHAnsi"/>
        </w:rPr>
        <w:t>D</w:t>
      </w:r>
      <w:r w:rsidR="00CC496C" w:rsidRPr="00E54012">
        <w:rPr>
          <w:rFonts w:cstheme="minorHAnsi"/>
        </w:rPr>
        <w:t xml:space="preserve">uring the performance Sarah </w:t>
      </w:r>
      <w:r w:rsidR="00B61A0B" w:rsidRPr="00E54012">
        <w:rPr>
          <w:rFonts w:cstheme="minorHAnsi"/>
        </w:rPr>
        <w:t>laughed</w:t>
      </w:r>
      <w:r w:rsidR="00CC496C" w:rsidRPr="00E54012">
        <w:rPr>
          <w:rFonts w:cstheme="minorHAnsi"/>
        </w:rPr>
        <w:t xml:space="preserve"> and responded to the play in </w:t>
      </w:r>
      <w:r w:rsidR="00AC3DEE" w:rsidRPr="00E54012">
        <w:rPr>
          <w:rFonts w:cstheme="minorHAnsi"/>
        </w:rPr>
        <w:t xml:space="preserve">way that was ‘frowned upon’ by other more traditional theatre goers. </w:t>
      </w:r>
      <w:r w:rsidR="00B84848" w:rsidRPr="00E54012">
        <w:rPr>
          <w:rFonts w:cstheme="minorHAnsi"/>
        </w:rPr>
        <w:t>S</w:t>
      </w:r>
      <w:r w:rsidR="00E8732E">
        <w:rPr>
          <w:rFonts w:cstheme="minorHAnsi"/>
        </w:rPr>
        <w:t>arah</w:t>
      </w:r>
      <w:r w:rsidR="00B84848" w:rsidRPr="00E54012">
        <w:rPr>
          <w:rFonts w:cstheme="minorHAnsi"/>
        </w:rPr>
        <w:t xml:space="preserve"> felt out of place &amp; unwelcome. </w:t>
      </w:r>
      <w:r w:rsidR="00622CC7" w:rsidRPr="00E54012">
        <w:rPr>
          <w:rFonts w:cstheme="minorHAnsi"/>
        </w:rPr>
        <w:t xml:space="preserve">For </w:t>
      </w:r>
      <w:r w:rsidR="00B84848" w:rsidRPr="00E54012">
        <w:rPr>
          <w:rFonts w:cstheme="minorHAnsi"/>
        </w:rPr>
        <w:t>a huge variety of reasons</w:t>
      </w:r>
      <w:r w:rsidR="00622CC7" w:rsidRPr="00E54012">
        <w:rPr>
          <w:rFonts w:cstheme="minorHAnsi"/>
        </w:rPr>
        <w:t xml:space="preserve"> –</w:t>
      </w:r>
      <w:r w:rsidR="00360E8F">
        <w:rPr>
          <w:rFonts w:cstheme="minorHAnsi"/>
        </w:rPr>
        <w:t xml:space="preserve"> </w:t>
      </w:r>
      <w:r w:rsidR="00622CC7" w:rsidRPr="00E54012">
        <w:rPr>
          <w:rFonts w:cstheme="minorHAnsi"/>
        </w:rPr>
        <w:t xml:space="preserve">people </w:t>
      </w:r>
      <w:r w:rsidR="00BD1D8B">
        <w:rPr>
          <w:rFonts w:cstheme="minorHAnsi"/>
        </w:rPr>
        <w:t xml:space="preserve">just don’t feel </w:t>
      </w:r>
      <w:r w:rsidR="00622CC7" w:rsidRPr="00E54012">
        <w:rPr>
          <w:rFonts w:cstheme="minorHAnsi"/>
        </w:rPr>
        <w:t xml:space="preserve">welcome or seen in cultural venues/creative activities. </w:t>
      </w:r>
      <w:r w:rsidR="00E54012" w:rsidRPr="00E54012">
        <w:rPr>
          <w:rFonts w:cstheme="minorHAnsi"/>
        </w:rPr>
        <w:t>That</w:t>
      </w:r>
      <w:r w:rsidR="003253C4">
        <w:rPr>
          <w:rFonts w:cstheme="minorHAnsi"/>
        </w:rPr>
        <w:t>’s the</w:t>
      </w:r>
      <w:r w:rsidR="00E54012" w:rsidRPr="00E54012">
        <w:rPr>
          <w:rFonts w:cstheme="minorHAnsi"/>
        </w:rPr>
        <w:t xml:space="preserve"> rubbish side of culture/creativity – making people feel small &amp; out of place. </w:t>
      </w:r>
    </w:p>
    <w:p w14:paraId="51A3940A" w14:textId="52C1781A" w:rsidR="00AC7C09" w:rsidRPr="00114A1F" w:rsidRDefault="004F5580" w:rsidP="00114A1F">
      <w:pPr>
        <w:pStyle w:val="ListParagraph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T</w:t>
      </w:r>
      <w:r w:rsidR="00A60E71">
        <w:rPr>
          <w:rFonts w:cstheme="minorHAnsi"/>
        </w:rPr>
        <w:t xml:space="preserve">oday’s </w:t>
      </w:r>
      <w:r>
        <w:rPr>
          <w:rFonts w:cstheme="minorHAnsi"/>
        </w:rPr>
        <w:t xml:space="preserve">meeting is going to be structured so we talk about: </w:t>
      </w:r>
    </w:p>
    <w:p w14:paraId="4F0429C2" w14:textId="77777777" w:rsidR="00D31284" w:rsidRDefault="004F5580" w:rsidP="00D31284">
      <w:pPr>
        <w:pStyle w:val="ListParagraph"/>
        <w:numPr>
          <w:ilvl w:val="1"/>
          <w:numId w:val="13"/>
        </w:numPr>
        <w:rPr>
          <w:rFonts w:cstheme="minorHAnsi"/>
        </w:rPr>
      </w:pPr>
      <w:r>
        <w:rPr>
          <w:rFonts w:cstheme="minorHAnsi"/>
        </w:rPr>
        <w:t xml:space="preserve">The problem with creativity &amp; culture – what we want to put in the bin about it. </w:t>
      </w:r>
    </w:p>
    <w:p w14:paraId="766D552A" w14:textId="69FB939B" w:rsidR="005C3631" w:rsidRPr="00263145" w:rsidRDefault="00D31284" w:rsidP="00263145">
      <w:pPr>
        <w:pStyle w:val="ListParagraph"/>
        <w:numPr>
          <w:ilvl w:val="1"/>
          <w:numId w:val="13"/>
        </w:numPr>
        <w:rPr>
          <w:rFonts w:cstheme="minorHAnsi"/>
        </w:rPr>
      </w:pPr>
      <w:r>
        <w:rPr>
          <w:rFonts w:cstheme="minorHAnsi"/>
        </w:rPr>
        <w:t xml:space="preserve">The solutions/what we love about creativity –  </w:t>
      </w:r>
      <w:r w:rsidR="003253C4">
        <w:rPr>
          <w:rFonts w:cstheme="minorHAnsi"/>
        </w:rPr>
        <w:t>what we</w:t>
      </w:r>
      <w:r w:rsidR="00263145">
        <w:rPr>
          <w:rFonts w:cstheme="minorHAnsi"/>
        </w:rPr>
        <w:t xml:space="preserve"> </w:t>
      </w:r>
      <w:r>
        <w:rPr>
          <w:rFonts w:cstheme="minorHAnsi"/>
        </w:rPr>
        <w:t>want to put a pin in</w:t>
      </w:r>
      <w:r w:rsidR="00C47B1E">
        <w:rPr>
          <w:rFonts w:cstheme="minorHAnsi"/>
        </w:rPr>
        <w:t xml:space="preserve"> </w:t>
      </w:r>
      <w:r w:rsidR="00DD6D13">
        <w:rPr>
          <w:rFonts w:cstheme="minorHAnsi"/>
        </w:rPr>
        <w:t>&amp;</w:t>
      </w:r>
      <w:r w:rsidR="00C47B1E">
        <w:rPr>
          <w:rFonts w:cstheme="minorHAnsi"/>
        </w:rPr>
        <w:t xml:space="preserve"> </w:t>
      </w:r>
      <w:r w:rsidR="00263145">
        <w:rPr>
          <w:rFonts w:cstheme="minorHAnsi"/>
        </w:rPr>
        <w:t xml:space="preserve">focus on in the future. </w:t>
      </w:r>
      <w:r w:rsidR="00C47B1E" w:rsidRPr="00263145">
        <w:rPr>
          <w:rFonts w:cstheme="minorHAnsi"/>
        </w:rPr>
        <w:t xml:space="preserve"> </w:t>
      </w:r>
      <w:r w:rsidR="005C3631" w:rsidRPr="00263145">
        <w:rPr>
          <w:rFonts w:cstheme="minorHAnsi"/>
        </w:rPr>
        <w:t xml:space="preserve"> </w:t>
      </w:r>
    </w:p>
    <w:p w14:paraId="1E2566D9" w14:textId="77777777" w:rsidR="00D155CB" w:rsidRDefault="00D155CB" w:rsidP="00D155CB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 xml:space="preserve">We’re going to begin by asking for reflections from local arts facilitators – about what they notice re: social and emotional barriers to being creative in Salford. </w:t>
      </w:r>
    </w:p>
    <w:p w14:paraId="1882A8AB" w14:textId="77777777" w:rsidR="008406FD" w:rsidRDefault="008406FD" w:rsidP="008406FD">
      <w:pPr>
        <w:pStyle w:val="ListParagraph"/>
        <w:rPr>
          <w:rFonts w:cstheme="minorHAnsi"/>
        </w:rPr>
      </w:pPr>
    </w:p>
    <w:p w14:paraId="1D9875B1" w14:textId="4C434B7B" w:rsidR="00C47B1E" w:rsidRPr="008406FD" w:rsidRDefault="00C47B1E" w:rsidP="008406FD">
      <w:pPr>
        <w:pStyle w:val="ListParagraph"/>
        <w:numPr>
          <w:ilvl w:val="0"/>
          <w:numId w:val="19"/>
        </w:numPr>
        <w:rPr>
          <w:rFonts w:cstheme="minorHAnsi"/>
        </w:rPr>
      </w:pPr>
      <w:r w:rsidRPr="008406FD">
        <w:rPr>
          <w:b/>
          <w:bCs/>
        </w:rPr>
        <w:t>Sharing insights</w:t>
      </w:r>
      <w:r w:rsidR="008406FD">
        <w:rPr>
          <w:b/>
          <w:bCs/>
        </w:rPr>
        <w:t>: local arts facilitators on</w:t>
      </w:r>
      <w:r w:rsidRPr="008406FD">
        <w:rPr>
          <w:b/>
          <w:bCs/>
        </w:rPr>
        <w:t xml:space="preserve"> social and emotional barriers to creativity</w:t>
      </w:r>
    </w:p>
    <w:p w14:paraId="7CE7CBDB" w14:textId="519BEC8A" w:rsidR="00C47B1E" w:rsidRPr="00542AA8" w:rsidRDefault="00C47B1E" w:rsidP="00D155CB">
      <w:pPr>
        <w:pStyle w:val="ListParagraph"/>
        <w:numPr>
          <w:ilvl w:val="0"/>
          <w:numId w:val="14"/>
        </w:numPr>
      </w:pPr>
      <w:r w:rsidRPr="00542AA8">
        <w:t xml:space="preserve">What have </w:t>
      </w:r>
      <w:r w:rsidR="00263145">
        <w:t>you</w:t>
      </w:r>
      <w:r w:rsidRPr="00542AA8">
        <w:t xml:space="preserve"> noticed about how</w:t>
      </w:r>
      <w:r w:rsidR="002D104D">
        <w:t>/why</w:t>
      </w:r>
      <w:r w:rsidRPr="00542AA8">
        <w:t xml:space="preserve"> people are nervous about being creative? </w:t>
      </w:r>
    </w:p>
    <w:p w14:paraId="6384987A" w14:textId="65CE4552" w:rsidR="00C47B1E" w:rsidRPr="00542AA8" w:rsidRDefault="00C47B1E" w:rsidP="00D155CB">
      <w:pPr>
        <w:pStyle w:val="ListParagraph"/>
        <w:numPr>
          <w:ilvl w:val="0"/>
          <w:numId w:val="14"/>
        </w:numPr>
      </w:pPr>
      <w:r w:rsidRPr="00542AA8">
        <w:t xml:space="preserve">What in </w:t>
      </w:r>
      <w:r w:rsidR="00263145">
        <w:t>y</w:t>
      </w:r>
      <w:r w:rsidRPr="00542AA8">
        <w:t xml:space="preserve">our experience has been the cause of this resistance? </w:t>
      </w:r>
    </w:p>
    <w:p w14:paraId="5DE962F9" w14:textId="1AAA72D8" w:rsidR="00C47B1E" w:rsidRPr="00D155CB" w:rsidRDefault="00C47B1E" w:rsidP="00D155CB">
      <w:pPr>
        <w:pStyle w:val="ListParagraph"/>
        <w:numPr>
          <w:ilvl w:val="0"/>
          <w:numId w:val="14"/>
        </w:numPr>
      </w:pPr>
      <w:r w:rsidRPr="00542AA8">
        <w:t xml:space="preserve">How have </w:t>
      </w:r>
      <w:r w:rsidR="00263145">
        <w:t>you</w:t>
      </w:r>
      <w:r w:rsidRPr="00542AA8">
        <w:t xml:space="preserve"> overcome th</w:t>
      </w:r>
      <w:r w:rsidR="008406FD">
        <w:t>ese challenges</w:t>
      </w:r>
      <w:r w:rsidRPr="00542AA8">
        <w:t xml:space="preserve">? </w:t>
      </w:r>
    </w:p>
    <w:p w14:paraId="0A206A71" w14:textId="66011821" w:rsidR="00D155CB" w:rsidRPr="00D155CB" w:rsidRDefault="00D155CB" w:rsidP="00D155CB">
      <w:pPr>
        <w:rPr>
          <w:rFonts w:cstheme="minorHAnsi"/>
          <w:b/>
          <w:bCs/>
        </w:rPr>
      </w:pPr>
      <w:r w:rsidRPr="00D155CB">
        <w:rPr>
          <w:rFonts w:cstheme="minorHAnsi"/>
          <w:b/>
          <w:bCs/>
        </w:rPr>
        <w:t xml:space="preserve">Sophie Noakes from Take Action Together:  </w:t>
      </w:r>
      <w:hyperlink r:id="rId8" w:history="1">
        <w:r w:rsidRPr="00763F57">
          <w:rPr>
            <w:rStyle w:val="Hyperlink"/>
            <w:rFonts w:cstheme="minorHAnsi"/>
            <w:b/>
            <w:bCs/>
          </w:rPr>
          <w:t>https://www.instagram.com/takeactiontogether/</w:t>
        </w:r>
      </w:hyperlink>
      <w:r>
        <w:rPr>
          <w:rFonts w:cstheme="minorHAnsi"/>
          <w:b/>
          <w:bCs/>
        </w:rPr>
        <w:t xml:space="preserve"> </w:t>
      </w:r>
    </w:p>
    <w:p w14:paraId="5366B80D" w14:textId="77777777" w:rsidR="00D155CB" w:rsidRDefault="00D155CB" w:rsidP="008406FD">
      <w:pPr>
        <w:pStyle w:val="NoSpacing"/>
      </w:pPr>
      <w:r w:rsidRPr="004145B0">
        <w:t xml:space="preserve">Many of the people we work with come to us feeling: </w:t>
      </w:r>
    </w:p>
    <w:p w14:paraId="26AF9C8C" w14:textId="77777777" w:rsidR="00D155CB" w:rsidRPr="00002E43" w:rsidRDefault="00D155CB" w:rsidP="008406FD">
      <w:pPr>
        <w:pStyle w:val="NoSpacing"/>
        <w:numPr>
          <w:ilvl w:val="0"/>
          <w:numId w:val="20"/>
        </w:numPr>
      </w:pPr>
      <w:r w:rsidRPr="00002E43">
        <w:t xml:space="preserve">Anxious about getting things wrong </w:t>
      </w:r>
    </w:p>
    <w:p w14:paraId="3A1567D3" w14:textId="77777777" w:rsidR="00D155CB" w:rsidRPr="00002E43" w:rsidRDefault="00D155CB" w:rsidP="008406FD">
      <w:pPr>
        <w:pStyle w:val="NoSpacing"/>
        <w:numPr>
          <w:ilvl w:val="0"/>
          <w:numId w:val="20"/>
        </w:numPr>
      </w:pPr>
      <w:r w:rsidRPr="00002E43">
        <w:t xml:space="preserve">Disengaged from traditional education </w:t>
      </w:r>
    </w:p>
    <w:p w14:paraId="623CCFA2" w14:textId="77777777" w:rsidR="00D155CB" w:rsidRPr="00002E43" w:rsidRDefault="00D155CB" w:rsidP="008406FD">
      <w:pPr>
        <w:pStyle w:val="NoSpacing"/>
        <w:numPr>
          <w:ilvl w:val="0"/>
          <w:numId w:val="20"/>
        </w:numPr>
      </w:pPr>
      <w:r w:rsidRPr="00002E43">
        <w:t xml:space="preserve">Unsure or lacking confidence in their creativity </w:t>
      </w:r>
    </w:p>
    <w:p w14:paraId="642C48A2" w14:textId="3FE81F78" w:rsidR="003901E9" w:rsidRDefault="003901E9" w:rsidP="002D104D">
      <w:pPr>
        <w:pStyle w:val="NoSpacing"/>
      </w:pPr>
      <w:r>
        <w:lastRenderedPageBreak/>
        <w:t xml:space="preserve"> </w:t>
      </w:r>
    </w:p>
    <w:p w14:paraId="1333F35F" w14:textId="5FFE971B" w:rsidR="00D155CB" w:rsidRDefault="00D155CB" w:rsidP="008406FD">
      <w:pPr>
        <w:pStyle w:val="NoSpacing"/>
      </w:pPr>
      <w:r w:rsidRPr="004145B0">
        <w:t xml:space="preserve">How </w:t>
      </w:r>
      <w:r w:rsidR="00360E8F">
        <w:t>w</w:t>
      </w:r>
      <w:r w:rsidRPr="004145B0">
        <w:t xml:space="preserve">e </w:t>
      </w:r>
      <w:r w:rsidR="00360E8F">
        <w:t>s</w:t>
      </w:r>
      <w:r w:rsidRPr="004145B0">
        <w:t xml:space="preserve">upport </w:t>
      </w:r>
      <w:r w:rsidR="00360E8F">
        <w:t>e</w:t>
      </w:r>
      <w:r w:rsidRPr="004145B0">
        <w:t>ngagement</w:t>
      </w:r>
      <w:r>
        <w:t xml:space="preserve">: </w:t>
      </w:r>
    </w:p>
    <w:p w14:paraId="51F66CB7" w14:textId="09295F26" w:rsidR="00D155CB" w:rsidRDefault="00D155CB" w:rsidP="008406FD">
      <w:pPr>
        <w:pStyle w:val="NoSpacing"/>
        <w:numPr>
          <w:ilvl w:val="0"/>
          <w:numId w:val="21"/>
        </w:numPr>
      </w:pPr>
      <w:r w:rsidRPr="004145B0">
        <w:t xml:space="preserve">Our approach is simple but powerful: Support – Support – Support </w:t>
      </w:r>
    </w:p>
    <w:p w14:paraId="75B593C6" w14:textId="7C364E11" w:rsidR="00D155CB" w:rsidRPr="00002E43" w:rsidRDefault="00D155CB" w:rsidP="008406FD">
      <w:pPr>
        <w:pStyle w:val="NoSpacing"/>
        <w:numPr>
          <w:ilvl w:val="0"/>
          <w:numId w:val="21"/>
        </w:numPr>
      </w:pPr>
      <w:r>
        <w:t>B</w:t>
      </w:r>
      <w:r w:rsidRPr="00002E43">
        <w:t xml:space="preserve">uild trust first, before expecting participation </w:t>
      </w:r>
    </w:p>
    <w:p w14:paraId="51F31754" w14:textId="77777777" w:rsidR="00D155CB" w:rsidRPr="00002E43" w:rsidRDefault="00D155CB" w:rsidP="008406FD">
      <w:pPr>
        <w:pStyle w:val="NoSpacing"/>
        <w:numPr>
          <w:ilvl w:val="0"/>
          <w:numId w:val="21"/>
        </w:numPr>
      </w:pPr>
      <w:r w:rsidRPr="00002E43">
        <w:t xml:space="preserve">Offer open-ended, accessible materials with no right or wrong outcome </w:t>
      </w:r>
    </w:p>
    <w:p w14:paraId="75D2C9DA" w14:textId="77777777" w:rsidR="00D155CB" w:rsidRPr="00002E43" w:rsidRDefault="00D155CB" w:rsidP="008406FD">
      <w:pPr>
        <w:pStyle w:val="NoSpacing"/>
        <w:numPr>
          <w:ilvl w:val="0"/>
          <w:numId w:val="21"/>
        </w:numPr>
      </w:pPr>
      <w:r w:rsidRPr="00002E43">
        <w:t xml:space="preserve">Create welcoming, non-judgemental spaces </w:t>
      </w:r>
    </w:p>
    <w:p w14:paraId="3296B651" w14:textId="77777777" w:rsidR="00D155CB" w:rsidRPr="00002E43" w:rsidRDefault="00D155CB" w:rsidP="008406FD">
      <w:pPr>
        <w:pStyle w:val="NoSpacing"/>
        <w:numPr>
          <w:ilvl w:val="0"/>
          <w:numId w:val="21"/>
        </w:numPr>
      </w:pPr>
      <w:r w:rsidRPr="00002E43">
        <w:t xml:space="preserve">Allow people to engage at their own pace </w:t>
      </w:r>
    </w:p>
    <w:p w14:paraId="5ADD20A9" w14:textId="77777777" w:rsidR="00D155CB" w:rsidRPr="00002E43" w:rsidRDefault="00D155CB" w:rsidP="008406FD">
      <w:pPr>
        <w:pStyle w:val="NoSpacing"/>
        <w:numPr>
          <w:ilvl w:val="0"/>
          <w:numId w:val="21"/>
        </w:numPr>
      </w:pPr>
      <w:r w:rsidRPr="00002E43">
        <w:t xml:space="preserve">Adapt sessions to suit individual needs </w:t>
      </w:r>
    </w:p>
    <w:p w14:paraId="7034EEBA" w14:textId="77777777" w:rsidR="008406FD" w:rsidRDefault="008406FD" w:rsidP="008406FD">
      <w:pPr>
        <w:pStyle w:val="NoSpacing"/>
      </w:pPr>
    </w:p>
    <w:p w14:paraId="703AC810" w14:textId="45ABF077" w:rsidR="00D155CB" w:rsidRDefault="00D155CB" w:rsidP="008406FD">
      <w:pPr>
        <w:pStyle w:val="NoSpacing"/>
      </w:pPr>
      <w:r w:rsidRPr="004145B0">
        <w:t xml:space="preserve">As trust grows, participants begin to: </w:t>
      </w:r>
    </w:p>
    <w:p w14:paraId="1A19F165" w14:textId="77777777" w:rsidR="00D155CB" w:rsidRPr="00002E43" w:rsidRDefault="00D155CB" w:rsidP="008406FD">
      <w:pPr>
        <w:pStyle w:val="NoSpacing"/>
        <w:numPr>
          <w:ilvl w:val="0"/>
          <w:numId w:val="22"/>
        </w:numPr>
      </w:pPr>
      <w:r w:rsidRPr="00002E43">
        <w:t xml:space="preserve">Take creative risks </w:t>
      </w:r>
    </w:p>
    <w:p w14:paraId="704E729A" w14:textId="77777777" w:rsidR="00D155CB" w:rsidRPr="00002E43" w:rsidRDefault="00D155CB" w:rsidP="008406FD">
      <w:pPr>
        <w:pStyle w:val="NoSpacing"/>
        <w:numPr>
          <w:ilvl w:val="0"/>
          <w:numId w:val="22"/>
        </w:numPr>
      </w:pPr>
      <w:r w:rsidRPr="00002E43">
        <w:t xml:space="preserve">Try new things </w:t>
      </w:r>
    </w:p>
    <w:p w14:paraId="0C8F5FA8" w14:textId="77777777" w:rsidR="00D155CB" w:rsidRPr="00002E43" w:rsidRDefault="00D155CB" w:rsidP="008406FD">
      <w:pPr>
        <w:pStyle w:val="NoSpacing"/>
        <w:numPr>
          <w:ilvl w:val="0"/>
          <w:numId w:val="22"/>
        </w:numPr>
      </w:pPr>
      <w:r w:rsidRPr="00002E43">
        <w:t xml:space="preserve">Express themselves more freely </w:t>
      </w:r>
    </w:p>
    <w:p w14:paraId="2D084D36" w14:textId="3E7DCA50" w:rsidR="00D155CB" w:rsidRDefault="00D155CB" w:rsidP="008406FD">
      <w:pPr>
        <w:pStyle w:val="NoSpacing"/>
        <w:numPr>
          <w:ilvl w:val="0"/>
          <w:numId w:val="22"/>
        </w:numPr>
      </w:pPr>
      <w:r w:rsidRPr="00002E43">
        <w:t>Reconnect with their confidence and identity</w:t>
      </w:r>
    </w:p>
    <w:p w14:paraId="2BE10B7D" w14:textId="77777777" w:rsidR="003901E9" w:rsidRPr="00D155CB" w:rsidRDefault="003901E9" w:rsidP="003901E9">
      <w:pPr>
        <w:pStyle w:val="NoSpacing"/>
        <w:ind w:left="720"/>
      </w:pPr>
    </w:p>
    <w:p w14:paraId="3286DFF8" w14:textId="2F9961D5" w:rsidR="00D155CB" w:rsidRPr="00D155CB" w:rsidRDefault="00D155CB" w:rsidP="00D155CB">
      <w:pPr>
        <w:rPr>
          <w:rFonts w:cstheme="minorHAnsi"/>
          <w:b/>
          <w:bCs/>
        </w:rPr>
      </w:pPr>
      <w:r w:rsidRPr="00D155CB">
        <w:rPr>
          <w:rFonts w:cstheme="minorHAnsi"/>
          <w:b/>
          <w:bCs/>
        </w:rPr>
        <w:t xml:space="preserve">Amelia </w:t>
      </w:r>
      <w:r w:rsidR="00FB5A35">
        <w:rPr>
          <w:rFonts w:cstheme="minorHAnsi"/>
          <w:b/>
          <w:bCs/>
        </w:rPr>
        <w:t xml:space="preserve">Humphreys </w:t>
      </w:r>
      <w:r w:rsidRPr="00D155CB">
        <w:rPr>
          <w:rFonts w:cstheme="minorHAnsi"/>
          <w:b/>
          <w:bCs/>
        </w:rPr>
        <w:t xml:space="preserve">from Stepping Stones Creative </w:t>
      </w:r>
      <w:hyperlink r:id="rId9" w:history="1">
        <w:r w:rsidR="00437B7A" w:rsidRPr="00763F57">
          <w:rPr>
            <w:rStyle w:val="Hyperlink"/>
            <w:rFonts w:cstheme="minorHAnsi"/>
            <w:b/>
            <w:bCs/>
          </w:rPr>
          <w:t>https://www.facebook.com/steppingstonescreative/</w:t>
        </w:r>
      </w:hyperlink>
      <w:r w:rsidR="00437B7A">
        <w:rPr>
          <w:rFonts w:cstheme="minorHAnsi"/>
          <w:b/>
          <w:bCs/>
        </w:rPr>
        <w:t xml:space="preserve"> </w:t>
      </w:r>
    </w:p>
    <w:p w14:paraId="401D5A35" w14:textId="77777777" w:rsidR="00FB5A35" w:rsidRDefault="00FB5A35" w:rsidP="00FB5A35">
      <w:pPr>
        <w:pStyle w:val="ListParagraph"/>
        <w:numPr>
          <w:ilvl w:val="0"/>
          <w:numId w:val="15"/>
        </w:numPr>
        <w:rPr>
          <w:rFonts w:cstheme="minorHAnsi"/>
        </w:rPr>
      </w:pPr>
      <w:r w:rsidRPr="00FB5A35">
        <w:rPr>
          <w:rFonts w:cstheme="minorHAnsi"/>
        </w:rPr>
        <w:t xml:space="preserve">Amelia wanted to draw attention to a key issue around validation and creativity. </w:t>
      </w:r>
    </w:p>
    <w:p w14:paraId="38E1AF8A" w14:textId="7F582F14" w:rsidR="00FB5A35" w:rsidRPr="00AA3D04" w:rsidRDefault="00FB5A35" w:rsidP="00FB5A35">
      <w:pPr>
        <w:pStyle w:val="ListParagraph"/>
        <w:numPr>
          <w:ilvl w:val="0"/>
          <w:numId w:val="15"/>
        </w:numPr>
        <w:rPr>
          <w:rFonts w:cstheme="minorHAnsi"/>
        </w:rPr>
      </w:pPr>
      <w:r w:rsidRPr="00AA3D04">
        <w:rPr>
          <w:rFonts w:cstheme="minorHAnsi"/>
        </w:rPr>
        <w:t>For many people – if they don’t get recognition or encouragement</w:t>
      </w:r>
      <w:r w:rsidR="00EE5D28">
        <w:rPr>
          <w:rFonts w:cstheme="minorHAnsi"/>
        </w:rPr>
        <w:t xml:space="preserve"> for being creative – particularly when they are young </w:t>
      </w:r>
      <w:r w:rsidRPr="00AA3D04">
        <w:rPr>
          <w:rFonts w:cstheme="minorHAnsi"/>
        </w:rPr>
        <w:t>– then this type of activity is something that gets switched off</w:t>
      </w:r>
      <w:r w:rsidR="00EE5D28">
        <w:rPr>
          <w:rFonts w:cstheme="minorHAnsi"/>
        </w:rPr>
        <w:t xml:space="preserve"> </w:t>
      </w:r>
      <w:r w:rsidRPr="00AA3D04">
        <w:rPr>
          <w:rFonts w:cstheme="minorHAnsi"/>
        </w:rPr>
        <w:t>for them.</w:t>
      </w:r>
      <w:r w:rsidR="00AA3D04">
        <w:rPr>
          <w:rFonts w:cstheme="minorHAnsi"/>
        </w:rPr>
        <w:t xml:space="preserve"> </w:t>
      </w:r>
      <w:r w:rsidRPr="00AA3D04">
        <w:rPr>
          <w:rFonts w:cstheme="minorHAnsi"/>
        </w:rPr>
        <w:t xml:space="preserve"> E.g. if parents/carers don’t put your artwork from school up on the fridge, or celebrate you</w:t>
      </w:r>
      <w:r w:rsidR="00AA3D04">
        <w:rPr>
          <w:rFonts w:cstheme="minorHAnsi"/>
        </w:rPr>
        <w:t xml:space="preserve">r </w:t>
      </w:r>
      <w:r w:rsidRPr="00AA3D04">
        <w:rPr>
          <w:rFonts w:cstheme="minorHAnsi"/>
        </w:rPr>
        <w:t>dancing or singing at home</w:t>
      </w:r>
      <w:r w:rsidR="00246943">
        <w:rPr>
          <w:rFonts w:cstheme="minorHAnsi"/>
        </w:rPr>
        <w:t>. I</w:t>
      </w:r>
      <w:r w:rsidRPr="00AA3D04">
        <w:rPr>
          <w:rFonts w:cstheme="minorHAnsi"/>
        </w:rPr>
        <w:t xml:space="preserve">f </w:t>
      </w:r>
      <w:r w:rsidR="00AA3D04">
        <w:rPr>
          <w:rFonts w:cstheme="minorHAnsi"/>
        </w:rPr>
        <w:t>it’s seen as</w:t>
      </w:r>
      <w:r w:rsidRPr="00AA3D04">
        <w:rPr>
          <w:rFonts w:cstheme="minorHAnsi"/>
        </w:rPr>
        <w:t xml:space="preserve"> nois</w:t>
      </w:r>
      <w:r w:rsidR="00AA3D04">
        <w:rPr>
          <w:rFonts w:cstheme="minorHAnsi"/>
        </w:rPr>
        <w:t>y (</w:t>
      </w:r>
      <w:r w:rsidRPr="00AA3D04">
        <w:rPr>
          <w:rFonts w:cstheme="minorHAnsi"/>
        </w:rPr>
        <w:t>o</w:t>
      </w:r>
      <w:r w:rsidR="00820F74">
        <w:rPr>
          <w:rFonts w:cstheme="minorHAnsi"/>
        </w:rPr>
        <w:t>r silly or</w:t>
      </w:r>
      <w:r w:rsidRPr="00AA3D04">
        <w:rPr>
          <w:rFonts w:cstheme="minorHAnsi"/>
        </w:rPr>
        <w:t xml:space="preserve"> mess</w:t>
      </w:r>
      <w:r w:rsidR="00AA3D04">
        <w:rPr>
          <w:rFonts w:cstheme="minorHAnsi"/>
        </w:rPr>
        <w:t>y</w:t>
      </w:r>
      <w:r w:rsidR="00246943">
        <w:rPr>
          <w:rFonts w:cstheme="minorHAnsi"/>
        </w:rPr>
        <w:t xml:space="preserve"> or inconvenient</w:t>
      </w:r>
      <w:r w:rsidR="00AA3D04">
        <w:rPr>
          <w:rFonts w:cstheme="minorHAnsi"/>
        </w:rPr>
        <w:t>)</w:t>
      </w:r>
      <w:r w:rsidRPr="00AA3D04">
        <w:rPr>
          <w:rFonts w:cstheme="minorHAnsi"/>
        </w:rPr>
        <w:t xml:space="preserve"> – then that type of activity isn’t validated</w:t>
      </w:r>
      <w:r w:rsidR="00246943">
        <w:rPr>
          <w:rFonts w:cstheme="minorHAnsi"/>
        </w:rPr>
        <w:t xml:space="preserve">. </w:t>
      </w:r>
    </w:p>
    <w:p w14:paraId="48F7D251" w14:textId="77777777" w:rsidR="00FB5A35" w:rsidRDefault="00FB5A35" w:rsidP="00FB5A35">
      <w:pPr>
        <w:pStyle w:val="ListParagraph"/>
        <w:numPr>
          <w:ilvl w:val="0"/>
          <w:numId w:val="15"/>
        </w:numPr>
        <w:rPr>
          <w:rFonts w:cstheme="minorHAnsi"/>
        </w:rPr>
      </w:pPr>
      <w:r w:rsidRPr="00FB5A35">
        <w:rPr>
          <w:rFonts w:cstheme="minorHAnsi"/>
        </w:rPr>
        <w:t xml:space="preserve">Finding ways for us to celebrate people’s creativity at all levels then becomes really key. </w:t>
      </w:r>
    </w:p>
    <w:p w14:paraId="326EB6FD" w14:textId="08967233" w:rsidR="00FC48CC" w:rsidRDefault="00FC48CC" w:rsidP="00FB5A35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 xml:space="preserve">Really important to celebrate professional artist skill – but it isn’t just about being ‘good at art’ </w:t>
      </w:r>
      <w:r w:rsidR="00360E8F">
        <w:rPr>
          <w:rFonts w:cstheme="minorHAnsi"/>
        </w:rPr>
        <w:t xml:space="preserve">it’s also </w:t>
      </w:r>
      <w:r w:rsidR="00246943">
        <w:rPr>
          <w:rFonts w:cstheme="minorHAnsi"/>
        </w:rPr>
        <w:t xml:space="preserve">about being creative as a life skill that needs to be nurtured in children – </w:t>
      </w:r>
      <w:r w:rsidR="00BE07A0">
        <w:rPr>
          <w:rFonts w:cstheme="minorHAnsi"/>
        </w:rPr>
        <w:t>and</w:t>
      </w:r>
      <w:r w:rsidR="00246943">
        <w:rPr>
          <w:rFonts w:cstheme="minorHAnsi"/>
        </w:rPr>
        <w:t xml:space="preserve"> continued throughout life. </w:t>
      </w:r>
      <w:r>
        <w:rPr>
          <w:rFonts w:cstheme="minorHAnsi"/>
        </w:rPr>
        <w:t xml:space="preserve"> </w:t>
      </w:r>
    </w:p>
    <w:p w14:paraId="17FD3D71" w14:textId="3A0F16BA" w:rsidR="00D155CB" w:rsidRDefault="00246943" w:rsidP="00FB5A35">
      <w:pPr>
        <w:pStyle w:val="ListParagraph"/>
        <w:numPr>
          <w:ilvl w:val="0"/>
          <w:numId w:val="15"/>
        </w:numPr>
        <w:rPr>
          <w:rFonts w:cstheme="minorHAnsi"/>
        </w:rPr>
      </w:pPr>
      <w:r>
        <w:rPr>
          <w:rFonts w:cstheme="minorHAnsi"/>
        </w:rPr>
        <w:t xml:space="preserve">And this validation doesn’t just need to happen at home. </w:t>
      </w:r>
      <w:r w:rsidR="00FB5A35" w:rsidRPr="00FB5A35">
        <w:rPr>
          <w:rFonts w:cstheme="minorHAnsi"/>
        </w:rPr>
        <w:t xml:space="preserve">As a city – we need to celebrate </w:t>
      </w:r>
      <w:r w:rsidR="00FC1B93">
        <w:rPr>
          <w:rFonts w:cstheme="minorHAnsi"/>
        </w:rPr>
        <w:t xml:space="preserve">everyday creativity in all it’s forms and at all stages </w:t>
      </w:r>
      <w:r w:rsidR="00B22B5B">
        <w:rPr>
          <w:rFonts w:cstheme="minorHAnsi"/>
        </w:rPr>
        <w:t>across</w:t>
      </w:r>
      <w:r w:rsidR="00FC1B93">
        <w:rPr>
          <w:rFonts w:cstheme="minorHAnsi"/>
        </w:rPr>
        <w:t xml:space="preserve"> the life course – so </w:t>
      </w:r>
      <w:r w:rsidR="00FB5A35" w:rsidRPr="00FB5A35">
        <w:rPr>
          <w:rFonts w:cstheme="minorHAnsi"/>
        </w:rPr>
        <w:t xml:space="preserve"> that </w:t>
      </w:r>
      <w:r w:rsidR="00FC1B93">
        <w:rPr>
          <w:rFonts w:cstheme="minorHAnsi"/>
        </w:rPr>
        <w:t xml:space="preserve">this type of activity is valued and </w:t>
      </w:r>
      <w:r w:rsidR="00BE07A0">
        <w:rPr>
          <w:rFonts w:cstheme="minorHAnsi"/>
        </w:rPr>
        <w:t xml:space="preserve">seen as something worthwhile. </w:t>
      </w:r>
      <w:r w:rsidR="00FC1B93">
        <w:rPr>
          <w:rFonts w:cstheme="minorHAnsi"/>
        </w:rPr>
        <w:t xml:space="preserve"> </w:t>
      </w:r>
      <w:r w:rsidR="00FB5A35" w:rsidRPr="00FB5A35">
        <w:rPr>
          <w:rFonts w:cstheme="minorHAnsi"/>
        </w:rPr>
        <w:t xml:space="preserve"> </w:t>
      </w:r>
    </w:p>
    <w:p w14:paraId="776B66E3" w14:textId="77713879" w:rsidR="00A22AB9" w:rsidRPr="00A22AB9" w:rsidRDefault="0080577F" w:rsidP="00A22AB9">
      <w:pPr>
        <w:rPr>
          <w:rFonts w:cstheme="minorHAnsi"/>
          <w:b/>
          <w:bCs/>
        </w:rPr>
      </w:pPr>
      <w:r w:rsidRPr="000B7C80">
        <w:rPr>
          <w:rFonts w:cstheme="minorHAnsi"/>
          <w:b/>
          <w:bCs/>
        </w:rPr>
        <w:t xml:space="preserve">Paul Pickford </w:t>
      </w:r>
      <w:hyperlink r:id="rId10" w:history="1">
        <w:r w:rsidR="000B7C80" w:rsidRPr="000B7C80">
          <w:rPr>
            <w:rStyle w:val="Hyperlink"/>
            <w:rFonts w:cstheme="minorHAnsi"/>
            <w:b/>
            <w:bCs/>
          </w:rPr>
          <w:t>https://www.instagram.com/pickford7076/</w:t>
        </w:r>
      </w:hyperlink>
      <w:r w:rsidR="000B7C80" w:rsidRPr="000B7C80">
        <w:rPr>
          <w:rFonts w:cstheme="minorHAnsi"/>
          <w:b/>
          <w:bCs/>
        </w:rPr>
        <w:t xml:space="preserve"> (by</w:t>
      </w:r>
      <w:r w:rsidR="000B7C80">
        <w:rPr>
          <w:rFonts w:cstheme="minorHAnsi"/>
          <w:b/>
          <w:bCs/>
        </w:rPr>
        <w:t xml:space="preserve"> email) </w:t>
      </w:r>
    </w:p>
    <w:p w14:paraId="2A184503" w14:textId="0675EF82" w:rsidR="00A22AB9" w:rsidRPr="0080577F" w:rsidRDefault="006F0AD1" w:rsidP="0080577F">
      <w:pPr>
        <w:pStyle w:val="ListParagraph"/>
        <w:numPr>
          <w:ilvl w:val="0"/>
          <w:numId w:val="16"/>
        </w:numPr>
        <w:rPr>
          <w:rFonts w:cstheme="minorHAnsi"/>
        </w:rPr>
      </w:pPr>
      <w:r w:rsidRPr="0080577F">
        <w:rPr>
          <w:rFonts w:cstheme="minorHAnsi"/>
        </w:rPr>
        <w:t xml:space="preserve">Sometimes barriers can be practical </w:t>
      </w:r>
      <w:r w:rsidR="00BE07A0">
        <w:rPr>
          <w:rFonts w:cstheme="minorHAnsi"/>
        </w:rPr>
        <w:t>–</w:t>
      </w:r>
      <w:r w:rsidRPr="0080577F">
        <w:rPr>
          <w:rFonts w:cstheme="minorHAnsi"/>
        </w:rPr>
        <w:t xml:space="preserve"> </w:t>
      </w:r>
      <w:r w:rsidR="00A22AB9" w:rsidRPr="0080577F">
        <w:rPr>
          <w:rFonts w:cstheme="minorHAnsi"/>
        </w:rPr>
        <w:t>geographical, economic, financial</w:t>
      </w:r>
      <w:r w:rsidR="001E7D92">
        <w:rPr>
          <w:rFonts w:cstheme="minorHAnsi"/>
        </w:rPr>
        <w:t xml:space="preserve">, or people just prioritise </w:t>
      </w:r>
      <w:r w:rsidR="00A22AB9" w:rsidRPr="0080577F">
        <w:rPr>
          <w:rFonts w:cstheme="minorHAnsi"/>
        </w:rPr>
        <w:t xml:space="preserve">other things. </w:t>
      </w:r>
      <w:r w:rsidR="00B22B5B">
        <w:rPr>
          <w:rFonts w:cstheme="minorHAnsi"/>
        </w:rPr>
        <w:t>But c</w:t>
      </w:r>
      <w:r w:rsidR="00A22AB9" w:rsidRPr="0080577F">
        <w:rPr>
          <w:rFonts w:cstheme="minorHAnsi"/>
        </w:rPr>
        <w:t>ultural</w:t>
      </w:r>
      <w:r w:rsidR="00BE07A0">
        <w:rPr>
          <w:rFonts w:cstheme="minorHAnsi"/>
        </w:rPr>
        <w:t xml:space="preserve">/social </w:t>
      </w:r>
      <w:r w:rsidR="00A22AB9" w:rsidRPr="0080577F">
        <w:rPr>
          <w:rFonts w:cstheme="minorHAnsi"/>
        </w:rPr>
        <w:t>barriers</w:t>
      </w:r>
      <w:r w:rsidRPr="0080577F">
        <w:rPr>
          <w:rFonts w:cstheme="minorHAnsi"/>
        </w:rPr>
        <w:t xml:space="preserve"> are just as significant: </w:t>
      </w:r>
      <w:r w:rsidR="00A22AB9" w:rsidRPr="0080577F">
        <w:rPr>
          <w:rFonts w:cstheme="minorHAnsi"/>
        </w:rPr>
        <w:t xml:space="preserve"> </w:t>
      </w:r>
      <w:r w:rsidR="00C63F29">
        <w:rPr>
          <w:rFonts w:cstheme="minorHAnsi"/>
        </w:rPr>
        <w:t>a</w:t>
      </w:r>
      <w:r w:rsidR="00B22B5B">
        <w:rPr>
          <w:rFonts w:cstheme="minorHAnsi"/>
        </w:rPr>
        <w:t xml:space="preserve"> </w:t>
      </w:r>
      <w:r w:rsidR="00F16AF8" w:rsidRPr="0080577F">
        <w:rPr>
          <w:rFonts w:cstheme="minorHAnsi"/>
        </w:rPr>
        <w:t xml:space="preserve">big challenge is </w:t>
      </w:r>
      <w:r w:rsidR="000571F7">
        <w:rPr>
          <w:rFonts w:cstheme="minorHAnsi"/>
        </w:rPr>
        <w:t xml:space="preserve">if </w:t>
      </w:r>
      <w:r w:rsidR="000B7C80" w:rsidRPr="0080577F">
        <w:rPr>
          <w:rFonts w:cstheme="minorHAnsi"/>
        </w:rPr>
        <w:t>creativity</w:t>
      </w:r>
      <w:r w:rsidR="00F16AF8" w:rsidRPr="0080577F">
        <w:rPr>
          <w:rFonts w:cstheme="minorHAnsi"/>
        </w:rPr>
        <w:t xml:space="preserve"> isn’t in your family, friendship group, habits, routines</w:t>
      </w:r>
      <w:r w:rsidR="007F5629">
        <w:rPr>
          <w:rFonts w:cstheme="minorHAnsi"/>
        </w:rPr>
        <w:t xml:space="preserve"> –</w:t>
      </w:r>
      <w:r w:rsidR="000A4B03">
        <w:rPr>
          <w:rFonts w:cstheme="minorHAnsi"/>
        </w:rPr>
        <w:t xml:space="preserve"> then</w:t>
      </w:r>
      <w:r w:rsidR="007F5629">
        <w:rPr>
          <w:rFonts w:cstheme="minorHAnsi"/>
        </w:rPr>
        <w:t xml:space="preserve"> </w:t>
      </w:r>
      <w:r w:rsidR="00C63F29">
        <w:rPr>
          <w:rFonts w:cstheme="minorHAnsi"/>
        </w:rPr>
        <w:t>creativity is</w:t>
      </w:r>
      <w:r w:rsidR="007F5629">
        <w:rPr>
          <w:rFonts w:cstheme="minorHAnsi"/>
        </w:rPr>
        <w:t xml:space="preserve"> outside your comfort zone. </w:t>
      </w:r>
    </w:p>
    <w:p w14:paraId="1DC68F8E" w14:textId="4A0B2F04" w:rsidR="00A22AB9" w:rsidRPr="0080577F" w:rsidRDefault="000571F7" w:rsidP="00FA2ECA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When</w:t>
      </w:r>
      <w:r w:rsidR="00F16AF8" w:rsidRPr="0080577F">
        <w:rPr>
          <w:rFonts w:cstheme="minorHAnsi"/>
        </w:rPr>
        <w:t xml:space="preserve"> activities are advertised – people have a perception of who will attend and what it will be like. ‘Not for me’. </w:t>
      </w:r>
      <w:r w:rsidR="00C63F29">
        <w:rPr>
          <w:rFonts w:cstheme="minorHAnsi"/>
        </w:rPr>
        <w:t>E.g. c</w:t>
      </w:r>
      <w:r w:rsidR="005F1130" w:rsidRPr="0080577F">
        <w:rPr>
          <w:rFonts w:cstheme="minorHAnsi"/>
        </w:rPr>
        <w:t xml:space="preserve">ertain types of creativity activity (e.g. watercolours) are seen as posh/middle class. </w:t>
      </w:r>
    </w:p>
    <w:p w14:paraId="58E0526E" w14:textId="615A05C2" w:rsidR="00012304" w:rsidRPr="0080577F" w:rsidRDefault="000712F1" w:rsidP="00012304">
      <w:pPr>
        <w:pStyle w:val="ListParagraph"/>
        <w:numPr>
          <w:ilvl w:val="0"/>
          <w:numId w:val="16"/>
        </w:numPr>
        <w:rPr>
          <w:rFonts w:cstheme="minorHAnsi"/>
        </w:rPr>
      </w:pPr>
      <w:r w:rsidRPr="0080577F">
        <w:rPr>
          <w:rFonts w:cstheme="minorHAnsi"/>
        </w:rPr>
        <w:t>A bi</w:t>
      </w:r>
      <w:r w:rsidR="000A4B03">
        <w:rPr>
          <w:rFonts w:cstheme="minorHAnsi"/>
        </w:rPr>
        <w:t>g</w:t>
      </w:r>
      <w:r w:rsidRPr="0080577F">
        <w:rPr>
          <w:rFonts w:cstheme="minorHAnsi"/>
        </w:rPr>
        <w:t xml:space="preserve"> issue is feeling self-conscious in a group. </w:t>
      </w:r>
      <w:r w:rsidR="00FA2ECA">
        <w:rPr>
          <w:rFonts w:cstheme="minorHAnsi"/>
        </w:rPr>
        <w:t>Fearing</w:t>
      </w:r>
      <w:r w:rsidRPr="0080577F">
        <w:rPr>
          <w:rFonts w:cstheme="minorHAnsi"/>
        </w:rPr>
        <w:t xml:space="preserve"> being judged by peers. But </w:t>
      </w:r>
      <w:r w:rsidR="004D3969" w:rsidRPr="0080577F">
        <w:rPr>
          <w:rFonts w:cstheme="minorHAnsi"/>
        </w:rPr>
        <w:t>equally</w:t>
      </w:r>
      <w:r w:rsidRPr="0080577F">
        <w:rPr>
          <w:rFonts w:cstheme="minorHAnsi"/>
        </w:rPr>
        <w:t xml:space="preserve"> needing peer support. Don’t want to go on own. </w:t>
      </w:r>
      <w:r w:rsidR="00012304" w:rsidRPr="0080577F">
        <w:rPr>
          <w:rFonts w:cstheme="minorHAnsi"/>
        </w:rPr>
        <w:t xml:space="preserve">People can get really nervous about their work being ‘seen’. </w:t>
      </w:r>
    </w:p>
    <w:p w14:paraId="69E275A8" w14:textId="77777777" w:rsidR="00012304" w:rsidRDefault="00330DEC" w:rsidP="0080577F">
      <w:pPr>
        <w:pStyle w:val="ListParagraph"/>
        <w:numPr>
          <w:ilvl w:val="0"/>
          <w:numId w:val="16"/>
        </w:numPr>
        <w:rPr>
          <w:rFonts w:cstheme="minorHAnsi"/>
        </w:rPr>
      </w:pPr>
      <w:r w:rsidRPr="0080577F">
        <w:rPr>
          <w:rFonts w:cstheme="minorHAnsi"/>
        </w:rPr>
        <w:t xml:space="preserve">WOM is often the most powerful recruiting tool. </w:t>
      </w:r>
    </w:p>
    <w:p w14:paraId="17BC2939" w14:textId="17DBE4BA" w:rsidR="00330DEC" w:rsidRPr="0080577F" w:rsidRDefault="00330DEC" w:rsidP="0080577F">
      <w:pPr>
        <w:pStyle w:val="ListParagraph"/>
        <w:numPr>
          <w:ilvl w:val="0"/>
          <w:numId w:val="16"/>
        </w:numPr>
        <w:rPr>
          <w:rFonts w:cstheme="minorHAnsi"/>
        </w:rPr>
      </w:pPr>
      <w:r w:rsidRPr="0080577F">
        <w:rPr>
          <w:rFonts w:cstheme="minorHAnsi"/>
        </w:rPr>
        <w:t xml:space="preserve">Creativity can take the pressure off being </w:t>
      </w:r>
      <w:r w:rsidR="00FA2ECA">
        <w:rPr>
          <w:rFonts w:cstheme="minorHAnsi"/>
        </w:rPr>
        <w:t xml:space="preserve">social. </w:t>
      </w:r>
      <w:r w:rsidR="0080577F" w:rsidRPr="0080577F">
        <w:rPr>
          <w:rFonts w:cstheme="minorHAnsi"/>
        </w:rPr>
        <w:t xml:space="preserve">It changes the focus to do doing something. </w:t>
      </w:r>
    </w:p>
    <w:p w14:paraId="29F2AC48" w14:textId="2FC88FD0" w:rsidR="0080577F" w:rsidRPr="0080577F" w:rsidRDefault="0080577F" w:rsidP="0080577F">
      <w:pPr>
        <w:pStyle w:val="ListParagraph"/>
        <w:numPr>
          <w:ilvl w:val="0"/>
          <w:numId w:val="16"/>
        </w:numPr>
        <w:rPr>
          <w:rFonts w:cstheme="minorHAnsi"/>
        </w:rPr>
      </w:pPr>
      <w:r w:rsidRPr="0080577F">
        <w:rPr>
          <w:rFonts w:cstheme="minorHAnsi"/>
        </w:rPr>
        <w:t xml:space="preserve">Continuity is key. Just knowing that a regular event is available. One-offs take quite a bit of confidence to go to. Routine activities are better for people to build confidence and fit in between other commitments. </w:t>
      </w:r>
    </w:p>
    <w:p w14:paraId="1699CFAE" w14:textId="045F8B2F" w:rsidR="00702F23" w:rsidRPr="00702F23" w:rsidRDefault="00702F23" w:rsidP="00702F23">
      <w:pPr>
        <w:rPr>
          <w:b/>
          <w:bCs/>
        </w:rPr>
      </w:pPr>
      <w:r w:rsidRPr="00702F23">
        <w:rPr>
          <w:rFonts w:cstheme="minorHAnsi"/>
          <w:b/>
          <w:bCs/>
        </w:rPr>
        <w:lastRenderedPageBreak/>
        <w:t xml:space="preserve">Sarah Emmott, </w:t>
      </w:r>
      <w:bookmarkStart w:id="1" w:name="_MailAutoSig"/>
      <w:r w:rsidRPr="00702F23">
        <w:rPr>
          <w:b/>
          <w:bCs/>
        </w:rPr>
        <w:t xml:space="preserve">Include Us findings </w:t>
      </w:r>
      <w:hyperlink r:id="rId11" w:history="1">
        <w:r w:rsidR="002D365D" w:rsidRPr="00763F57">
          <w:rPr>
            <w:rStyle w:val="Hyperlink"/>
            <w:b/>
            <w:bCs/>
          </w:rPr>
          <w:t>https://artwithheart.org.uk/</w:t>
        </w:r>
      </w:hyperlink>
      <w:r w:rsidR="002D365D">
        <w:rPr>
          <w:b/>
          <w:bCs/>
        </w:rPr>
        <w:t xml:space="preserve"> </w:t>
      </w:r>
    </w:p>
    <w:bookmarkEnd w:id="1"/>
    <w:p w14:paraId="5C778F53" w14:textId="77777777" w:rsidR="00804F28" w:rsidRDefault="00291E80" w:rsidP="005D4965">
      <w:pPr>
        <w:pStyle w:val="ListParagraph"/>
        <w:numPr>
          <w:ilvl w:val="0"/>
          <w:numId w:val="17"/>
        </w:numPr>
        <w:rPr>
          <w:rFonts w:cstheme="minorHAnsi"/>
        </w:rPr>
      </w:pPr>
      <w:r w:rsidRPr="00804F28">
        <w:rPr>
          <w:rFonts w:cstheme="minorHAnsi"/>
        </w:rPr>
        <w:t xml:space="preserve">Art with Heart worked on a project with Salford Culture and Place Partnership </w:t>
      </w:r>
      <w:r w:rsidR="0021352E" w:rsidRPr="00804F28">
        <w:rPr>
          <w:rFonts w:cstheme="minorHAnsi"/>
        </w:rPr>
        <w:t xml:space="preserve">and Salford CVS to </w:t>
      </w:r>
      <w:r w:rsidR="00A13631" w:rsidRPr="00804F28">
        <w:rPr>
          <w:rFonts w:cstheme="minorHAnsi"/>
        </w:rPr>
        <w:t>have conversations about creativity across the city</w:t>
      </w:r>
      <w:r w:rsidR="00A05ACA" w:rsidRPr="00804F28">
        <w:rPr>
          <w:rFonts w:cstheme="minorHAnsi"/>
        </w:rPr>
        <w:t xml:space="preserve"> </w:t>
      </w:r>
      <w:r w:rsidR="00A13631" w:rsidRPr="00804F28">
        <w:rPr>
          <w:rFonts w:cstheme="minorHAnsi"/>
        </w:rPr>
        <w:t>and what local residents want for culture in the</w:t>
      </w:r>
      <w:r w:rsidR="00BB18A9" w:rsidRPr="00804F28">
        <w:rPr>
          <w:rFonts w:cstheme="minorHAnsi"/>
        </w:rPr>
        <w:t>ir</w:t>
      </w:r>
      <w:r w:rsidR="00A13631" w:rsidRPr="00804F28">
        <w:rPr>
          <w:rFonts w:cstheme="minorHAnsi"/>
        </w:rPr>
        <w:t xml:space="preserve"> city. </w:t>
      </w:r>
      <w:r w:rsidR="0001002A" w:rsidRPr="00804F28">
        <w:rPr>
          <w:rFonts w:cstheme="minorHAnsi"/>
        </w:rPr>
        <w:t xml:space="preserve">The report is called </w:t>
      </w:r>
      <w:r w:rsidR="0001002A" w:rsidRPr="00804F28">
        <w:rPr>
          <w:rFonts w:cstheme="minorHAnsi"/>
          <w:b/>
          <w:bCs/>
        </w:rPr>
        <w:t>Include Us</w:t>
      </w:r>
      <w:r w:rsidR="00804F28" w:rsidRPr="00804F28">
        <w:rPr>
          <w:rFonts w:cstheme="minorHAnsi"/>
        </w:rPr>
        <w:t xml:space="preserve">. </w:t>
      </w:r>
      <w:hyperlink r:id="rId12" w:history="1">
        <w:r w:rsidR="00804F28" w:rsidRPr="00804F28">
          <w:rPr>
            <w:rStyle w:val="Hyperlink"/>
            <w:rFonts w:cstheme="minorHAnsi"/>
          </w:rPr>
          <w:t>You can read the whole report here.</w:t>
        </w:r>
      </w:hyperlink>
      <w:r w:rsidR="00804F28" w:rsidRPr="00804F28">
        <w:rPr>
          <w:rFonts w:cstheme="minorHAnsi"/>
        </w:rPr>
        <w:t xml:space="preserve"> </w:t>
      </w:r>
    </w:p>
    <w:p w14:paraId="116033BB" w14:textId="71C23BCA" w:rsidR="00221F25" w:rsidRPr="00804F28" w:rsidRDefault="00804F28" w:rsidP="005D4965">
      <w:pPr>
        <w:pStyle w:val="ListParagraph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T</w:t>
      </w:r>
      <w:r w:rsidR="0001002A" w:rsidRPr="00804F28">
        <w:rPr>
          <w:rFonts w:cstheme="minorHAnsi"/>
        </w:rPr>
        <w:t xml:space="preserve">he overriding theme is that </w:t>
      </w:r>
      <w:r w:rsidR="0001002A" w:rsidRPr="00804F28">
        <w:rPr>
          <w:rFonts w:cstheme="minorHAnsi"/>
          <w:b/>
          <w:bCs/>
          <w:i/>
          <w:iCs/>
        </w:rPr>
        <w:t>people don’t want art or culture to be delivered to them; they want it to be designed with them.</w:t>
      </w:r>
    </w:p>
    <w:p w14:paraId="0544BE05" w14:textId="46108976" w:rsidR="00936A46" w:rsidRDefault="00804F28" w:rsidP="00936A46">
      <w:pPr>
        <w:rPr>
          <w:rFonts w:cstheme="minorHAnsi"/>
        </w:rPr>
      </w:pPr>
      <w:r>
        <w:rPr>
          <w:rFonts w:cstheme="minorHAnsi"/>
        </w:rPr>
        <w:t>Some h</w:t>
      </w:r>
      <w:r w:rsidR="00E053FE">
        <w:rPr>
          <w:rFonts w:cstheme="minorHAnsi"/>
        </w:rPr>
        <w:t>ighlights</w:t>
      </w:r>
      <w:r w:rsidR="005D4965" w:rsidRPr="00221F25">
        <w:rPr>
          <w:rFonts w:cstheme="minorHAnsi"/>
        </w:rPr>
        <w:t xml:space="preserve"> </w:t>
      </w:r>
      <w:r w:rsidR="00BB18A9">
        <w:rPr>
          <w:rFonts w:cstheme="minorHAnsi"/>
        </w:rPr>
        <w:t>from the</w:t>
      </w:r>
      <w:r w:rsidR="00C52941">
        <w:rPr>
          <w:rFonts w:cstheme="minorHAnsi"/>
        </w:rPr>
        <w:t xml:space="preserve"> research </w:t>
      </w:r>
      <w:r w:rsidR="00B43BCC">
        <w:rPr>
          <w:rFonts w:cstheme="minorHAnsi"/>
        </w:rPr>
        <w:t>includes</w:t>
      </w:r>
      <w:r w:rsidR="00C52941">
        <w:rPr>
          <w:rFonts w:cstheme="minorHAnsi"/>
        </w:rPr>
        <w:t xml:space="preserve"> </w:t>
      </w:r>
      <w:r w:rsidR="00BB18A9">
        <w:rPr>
          <w:rFonts w:cstheme="minorHAnsi"/>
        </w:rPr>
        <w:t xml:space="preserve"> </w:t>
      </w:r>
      <w:r>
        <w:rPr>
          <w:rFonts w:cstheme="minorHAnsi"/>
        </w:rPr>
        <w:t>the desire for human connection, events chosen by and led by local people – with long-term legacy and proper signposting. When</w:t>
      </w:r>
      <w:r w:rsidR="00396834" w:rsidRPr="00396834">
        <w:rPr>
          <w:rFonts w:cstheme="minorHAnsi"/>
        </w:rPr>
        <w:t xml:space="preserve"> asked what brought them joy </w:t>
      </w:r>
      <w:r w:rsidR="00396834">
        <w:rPr>
          <w:rFonts w:cstheme="minorHAnsi"/>
        </w:rPr>
        <w:t>–</w:t>
      </w:r>
      <w:r w:rsidR="00396834" w:rsidRPr="00396834">
        <w:rPr>
          <w:rFonts w:cstheme="minorHAnsi"/>
        </w:rPr>
        <w:t xml:space="preserve"> </w:t>
      </w:r>
      <w:r w:rsidR="00396834">
        <w:rPr>
          <w:rFonts w:cstheme="minorHAnsi"/>
        </w:rPr>
        <w:t xml:space="preserve">human connection was the key theme. </w:t>
      </w:r>
    </w:p>
    <w:p w14:paraId="540FF252" w14:textId="367427AF" w:rsidR="00B55E86" w:rsidRDefault="00DB5AC0" w:rsidP="00936A46">
      <w:pPr>
        <w:rPr>
          <w:rFonts w:cstheme="minorHAnsi"/>
        </w:rPr>
      </w:pPr>
      <w:r>
        <w:rPr>
          <w:rFonts w:cstheme="minorHAnsi"/>
        </w:rPr>
        <w:t>People want creative activities like visual arts</w:t>
      </w:r>
      <w:r w:rsidR="00804F28">
        <w:rPr>
          <w:rFonts w:cstheme="minorHAnsi"/>
        </w:rPr>
        <w:t xml:space="preserve">, </w:t>
      </w:r>
      <w:r>
        <w:rPr>
          <w:rFonts w:cstheme="minorHAnsi"/>
        </w:rPr>
        <w:t>dance, theatre, film and music</w:t>
      </w:r>
      <w:r w:rsidR="00936A46">
        <w:rPr>
          <w:rFonts w:cstheme="minorHAnsi"/>
        </w:rPr>
        <w:t xml:space="preserve"> – bu</w:t>
      </w:r>
      <w:r>
        <w:rPr>
          <w:rFonts w:cstheme="minorHAnsi"/>
        </w:rPr>
        <w:t>t creativity includes things like food and being in nature and green spaces. Although learning new skills is important – people also just want opportunities to get together, to be silly, try something new and have fun.</w:t>
      </w:r>
    </w:p>
    <w:p w14:paraId="7FDAE498" w14:textId="7F693EB1" w:rsidR="007D3851" w:rsidRDefault="007D3851" w:rsidP="00B55E86">
      <w:pPr>
        <w:rPr>
          <w:rFonts w:cstheme="minorHAnsi"/>
        </w:rPr>
      </w:pPr>
      <w:r>
        <w:rPr>
          <w:rFonts w:cstheme="minorHAnsi"/>
        </w:rPr>
        <w:t xml:space="preserve">There were also key messages for </w:t>
      </w:r>
      <w:r w:rsidR="008018BE">
        <w:rPr>
          <w:rFonts w:cstheme="minorHAnsi"/>
        </w:rPr>
        <w:t>creative/cultural</w:t>
      </w:r>
      <w:r>
        <w:rPr>
          <w:rFonts w:cstheme="minorHAnsi"/>
        </w:rPr>
        <w:t xml:space="preserve"> venues to set the right scene </w:t>
      </w:r>
      <w:r w:rsidR="008018BE">
        <w:rPr>
          <w:rFonts w:cstheme="minorHAnsi"/>
        </w:rPr>
        <w:t xml:space="preserve">for people: </w:t>
      </w:r>
      <w:r>
        <w:rPr>
          <w:rFonts w:cstheme="minorHAnsi"/>
        </w:rPr>
        <w:t xml:space="preserve"> </w:t>
      </w:r>
    </w:p>
    <w:p w14:paraId="4A4A76B6" w14:textId="03FAB4D4" w:rsidR="007D3851" w:rsidRPr="007D3851" w:rsidRDefault="007D3851" w:rsidP="007D3851">
      <w:pPr>
        <w:pStyle w:val="ListParagraph"/>
        <w:numPr>
          <w:ilvl w:val="0"/>
          <w:numId w:val="23"/>
        </w:numPr>
        <w:rPr>
          <w:rFonts w:cstheme="minorHAnsi"/>
        </w:rPr>
      </w:pPr>
      <w:r w:rsidRPr="007D3851">
        <w:rPr>
          <w:rFonts w:cstheme="minorHAnsi"/>
        </w:rPr>
        <w:t xml:space="preserve">Provide as much info as possible in advance – what will happen/who will be there. </w:t>
      </w:r>
    </w:p>
    <w:p w14:paraId="141DDE9E" w14:textId="3F7CEFCC" w:rsidR="007D3851" w:rsidRPr="007D3851" w:rsidRDefault="007D3851" w:rsidP="007D3851">
      <w:pPr>
        <w:pStyle w:val="ListParagraph"/>
        <w:numPr>
          <w:ilvl w:val="0"/>
          <w:numId w:val="23"/>
        </w:numPr>
        <w:rPr>
          <w:rFonts w:cstheme="minorHAnsi"/>
        </w:rPr>
      </w:pPr>
      <w:r w:rsidRPr="007D3851">
        <w:rPr>
          <w:rFonts w:cstheme="minorHAnsi"/>
        </w:rPr>
        <w:t xml:space="preserve">A friendly welcome </w:t>
      </w:r>
    </w:p>
    <w:p w14:paraId="57A805D8" w14:textId="7742FB77" w:rsidR="007D3851" w:rsidRPr="007D3851" w:rsidRDefault="007D3851" w:rsidP="007D3851">
      <w:pPr>
        <w:pStyle w:val="ListParagraph"/>
        <w:numPr>
          <w:ilvl w:val="0"/>
          <w:numId w:val="23"/>
        </w:numPr>
        <w:rPr>
          <w:rFonts w:cstheme="minorHAnsi"/>
        </w:rPr>
      </w:pPr>
      <w:r w:rsidRPr="007D3851">
        <w:rPr>
          <w:rFonts w:cstheme="minorHAnsi"/>
        </w:rPr>
        <w:t>Comfortable seating</w:t>
      </w:r>
    </w:p>
    <w:p w14:paraId="6564A19A" w14:textId="1E80EDAC" w:rsidR="007D3851" w:rsidRPr="007D3851" w:rsidRDefault="007D3851" w:rsidP="007D3851">
      <w:pPr>
        <w:pStyle w:val="ListParagraph"/>
        <w:numPr>
          <w:ilvl w:val="0"/>
          <w:numId w:val="23"/>
        </w:numPr>
        <w:rPr>
          <w:rFonts w:cstheme="minorHAnsi"/>
        </w:rPr>
      </w:pPr>
      <w:r w:rsidRPr="007D3851">
        <w:rPr>
          <w:rFonts w:cstheme="minorHAnsi"/>
        </w:rPr>
        <w:t>A representative and diverse group</w:t>
      </w:r>
    </w:p>
    <w:p w14:paraId="19BB2D86" w14:textId="72C7F53F" w:rsidR="00B55E86" w:rsidRPr="00064CB1" w:rsidRDefault="007D3851" w:rsidP="00064CB1">
      <w:pPr>
        <w:pStyle w:val="ListParagraph"/>
        <w:numPr>
          <w:ilvl w:val="0"/>
          <w:numId w:val="23"/>
        </w:numPr>
        <w:rPr>
          <w:rFonts w:cstheme="minorHAnsi"/>
        </w:rPr>
      </w:pPr>
      <w:r w:rsidRPr="007D3851">
        <w:rPr>
          <w:rFonts w:cstheme="minorHAnsi"/>
        </w:rPr>
        <w:t xml:space="preserve">Refreshments &amp; good transport links also key. </w:t>
      </w:r>
    </w:p>
    <w:p w14:paraId="3DED5356" w14:textId="50243A47" w:rsidR="00B8421F" w:rsidRDefault="00B8421F" w:rsidP="00B55E86">
      <w:pPr>
        <w:rPr>
          <w:b/>
          <w:bCs/>
        </w:rPr>
      </w:pPr>
      <w:r w:rsidRPr="00B8421F">
        <w:rPr>
          <w:b/>
          <w:bCs/>
        </w:rPr>
        <w:t xml:space="preserve">Coffee break – with food kindly provided by Deborah from Love Café Salford </w:t>
      </w:r>
      <w:hyperlink r:id="rId13" w:history="1">
        <w:r w:rsidRPr="00B8421F">
          <w:rPr>
            <w:rStyle w:val="Hyperlink"/>
            <w:b/>
            <w:bCs/>
          </w:rPr>
          <w:t>https://lovecommunitycafe.co.uk/</w:t>
        </w:r>
      </w:hyperlink>
      <w:r w:rsidRPr="00B8421F">
        <w:rPr>
          <w:b/>
          <w:bCs/>
        </w:rPr>
        <w:t xml:space="preserve"> </w:t>
      </w:r>
    </w:p>
    <w:p w14:paraId="1AE45171" w14:textId="000E7E8C" w:rsidR="0098471B" w:rsidRDefault="00615FCA" w:rsidP="0098471B">
      <w:pPr>
        <w:rPr>
          <w:b/>
          <w:bCs/>
        </w:rPr>
      </w:pPr>
      <w:r>
        <w:rPr>
          <w:b/>
          <w:bCs/>
        </w:rPr>
        <w:t>Group t</w:t>
      </w:r>
      <w:r w:rsidR="0098471B" w:rsidRPr="00542AA8">
        <w:rPr>
          <w:b/>
          <w:bCs/>
        </w:rPr>
        <w:t>able discussions</w:t>
      </w:r>
      <w:r w:rsidR="0098471B">
        <w:rPr>
          <w:b/>
          <w:bCs/>
        </w:rPr>
        <w:t xml:space="preserve"> – using pinboards </w:t>
      </w:r>
    </w:p>
    <w:p w14:paraId="628FF3BA" w14:textId="78E62D91" w:rsidR="00B55E86" w:rsidRPr="00B55E86" w:rsidRDefault="00B55E86" w:rsidP="0098471B">
      <w:r w:rsidRPr="00B55E86">
        <w:t>Sarah led the creative session</w:t>
      </w:r>
      <w:r w:rsidR="00615A90">
        <w:t xml:space="preserve"> organising </w:t>
      </w:r>
      <w:r>
        <w:t xml:space="preserve">3 large tables </w:t>
      </w:r>
      <w:r w:rsidR="00615A90">
        <w:t>with each group having</w:t>
      </w:r>
      <w:r>
        <w:t xml:space="preserve"> a particular life-stage focus</w:t>
      </w:r>
      <w:r w:rsidR="00FD1029">
        <w:t>:</w:t>
      </w:r>
      <w:r>
        <w:t xml:space="preserve"> Start Well / Live Well / Age Well. </w:t>
      </w:r>
      <w:r w:rsidR="00615A90">
        <w:t>Each table</w:t>
      </w:r>
      <w:r w:rsidRPr="00B55E86">
        <w:t xml:space="preserve"> </w:t>
      </w:r>
      <w:r w:rsidR="00615A90">
        <w:t>created</w:t>
      </w:r>
      <w:r w:rsidRPr="00B55E86">
        <w:t xml:space="preserve"> pinboards </w:t>
      </w:r>
      <w:r>
        <w:t xml:space="preserve">to explore the following issues. </w:t>
      </w:r>
    </w:p>
    <w:p w14:paraId="7FB379EB" w14:textId="77777777" w:rsidR="0098471B" w:rsidRPr="00FD1029" w:rsidRDefault="0098471B" w:rsidP="00FD1029">
      <w:pPr>
        <w:pStyle w:val="ListParagraph"/>
        <w:numPr>
          <w:ilvl w:val="0"/>
          <w:numId w:val="26"/>
        </w:numPr>
        <w:rPr>
          <w:rFonts w:cstheme="minorHAnsi"/>
        </w:rPr>
      </w:pPr>
      <w:r w:rsidRPr="00FD1029">
        <w:rPr>
          <w:rFonts w:cstheme="minorHAnsi"/>
        </w:rPr>
        <w:t xml:space="preserve">The problem with creativity &amp; culture – what we want to put in the bin about it. </w:t>
      </w:r>
    </w:p>
    <w:p w14:paraId="6468966A" w14:textId="247711DE" w:rsidR="0079431B" w:rsidRDefault="0098471B" w:rsidP="00615FCA">
      <w:pPr>
        <w:pStyle w:val="ListParagraph"/>
        <w:numPr>
          <w:ilvl w:val="0"/>
          <w:numId w:val="26"/>
        </w:numPr>
        <w:rPr>
          <w:rFonts w:cstheme="minorHAnsi"/>
        </w:rPr>
      </w:pPr>
      <w:r w:rsidRPr="00FD1029">
        <w:rPr>
          <w:rFonts w:cstheme="minorHAnsi"/>
        </w:rPr>
        <w:t xml:space="preserve">The solutions/what we love about creativity –  want to put a pin in / celebrate.  </w:t>
      </w:r>
    </w:p>
    <w:p w14:paraId="0C5A76B2" w14:textId="33B9B0DA" w:rsidR="00AB6EF2" w:rsidRDefault="00936A46" w:rsidP="00AB6EF2">
      <w:r w:rsidRPr="00794F11">
        <w:t>Below are typed up notes from the pinboard creation</w:t>
      </w:r>
      <w:r w:rsidR="00794F11">
        <w:t>s</w:t>
      </w:r>
      <w:r w:rsidR="00A25BB3">
        <w:t xml:space="preserve">. </w:t>
      </w:r>
      <w:r w:rsidR="00AB6EF2" w:rsidRPr="00794F11">
        <w:t xml:space="preserve">Photos of the pinboards have been saved </w:t>
      </w:r>
      <w:hyperlink r:id="rId14" w:history="1">
        <w:r w:rsidR="00AB6EF2" w:rsidRPr="00794F11">
          <w:rPr>
            <w:rStyle w:val="Hyperlink"/>
          </w:rPr>
          <w:t>here</w:t>
        </w:r>
      </w:hyperlink>
      <w:r w:rsidR="00AB6EF2" w:rsidRPr="00794F11">
        <w:t xml:space="preserve">. </w:t>
      </w:r>
      <w:r w:rsidR="00AB6EF2">
        <w:t>W</w:t>
      </w:r>
      <w:r w:rsidR="00AB6EF2" w:rsidRPr="00794F11">
        <w:t xml:space="preserve">e have focused on social and emotional barriers (rather than practical ones) just to </w:t>
      </w:r>
      <w:r w:rsidR="00AB6EF2">
        <w:t>keep to the</w:t>
      </w:r>
      <w:r w:rsidR="00AB6EF2" w:rsidRPr="00794F11">
        <w:t xml:space="preserve"> </w:t>
      </w:r>
      <w:r w:rsidR="00AB6EF2">
        <w:t>theme</w:t>
      </w:r>
      <w:r w:rsidR="00AB6EF2" w:rsidRPr="00794F11">
        <w:t xml:space="preserve"> of the meeting.  </w:t>
      </w:r>
    </w:p>
    <w:p w14:paraId="1F56CF9F" w14:textId="5F098CBB" w:rsidR="00DF01A9" w:rsidRPr="00AB6EF2" w:rsidRDefault="00AB6EF2" w:rsidP="00DF01A9">
      <w:pPr>
        <w:rPr>
          <w:i/>
          <w:iCs/>
        </w:rPr>
      </w:pPr>
      <w:r w:rsidRPr="00AB6EF2">
        <w:rPr>
          <w:i/>
          <w:iCs/>
        </w:rPr>
        <w:t>[Please note: o</w:t>
      </w:r>
      <w:r w:rsidR="00A25BB3" w:rsidRPr="00AB6EF2">
        <w:rPr>
          <w:i/>
          <w:iCs/>
        </w:rPr>
        <w:t>ur</w:t>
      </w:r>
      <w:r w:rsidR="00CC15C3" w:rsidRPr="00AB6EF2">
        <w:rPr>
          <w:i/>
          <w:iCs/>
        </w:rPr>
        <w:t xml:space="preserve"> aim is also to work with local artist </w:t>
      </w:r>
      <w:r w:rsidR="00A61B18">
        <w:rPr>
          <w:i/>
          <w:iCs/>
        </w:rPr>
        <w:t xml:space="preserve">Chloe Watts </w:t>
      </w:r>
      <w:r w:rsidR="00CC15C3" w:rsidRPr="00AB6EF2">
        <w:rPr>
          <w:i/>
          <w:iCs/>
        </w:rPr>
        <w:t>to illustrate some of the key points from th</w:t>
      </w:r>
      <w:r w:rsidR="00A61B18">
        <w:rPr>
          <w:i/>
          <w:iCs/>
        </w:rPr>
        <w:t xml:space="preserve">is </w:t>
      </w:r>
      <w:r w:rsidR="00CC15C3" w:rsidRPr="00AB6EF2">
        <w:rPr>
          <w:i/>
          <w:iCs/>
        </w:rPr>
        <w:t xml:space="preserve">discussion as more a creative legacy of </w:t>
      </w:r>
      <w:r w:rsidR="00A61B18">
        <w:rPr>
          <w:i/>
          <w:iCs/>
        </w:rPr>
        <w:t>this activity</w:t>
      </w:r>
      <w:r w:rsidR="00CC15C3" w:rsidRPr="00AB6EF2">
        <w:rPr>
          <w:i/>
          <w:iCs/>
        </w:rPr>
        <w:t xml:space="preserve">.  </w:t>
      </w:r>
      <w:r w:rsidR="00A61B18">
        <w:rPr>
          <w:i/>
          <w:iCs/>
        </w:rPr>
        <w:t>T</w:t>
      </w:r>
      <w:r w:rsidR="00CC15C3" w:rsidRPr="00AB6EF2">
        <w:rPr>
          <w:i/>
          <w:iCs/>
        </w:rPr>
        <w:t xml:space="preserve">he designs are being done at the moment and will be shared with the Network asap. For more info on this artist see: </w:t>
      </w:r>
      <w:hyperlink r:id="rId15" w:history="1">
        <w:r w:rsidR="00CC15C3" w:rsidRPr="00AB6EF2">
          <w:rPr>
            <w:rStyle w:val="Hyperlink"/>
            <w:i/>
            <w:iCs/>
          </w:rPr>
          <w:t>https://chloeyas.art/home</w:t>
        </w:r>
      </w:hyperlink>
      <w:r w:rsidR="00CC15C3" w:rsidRPr="00AB6EF2">
        <w:rPr>
          <w:i/>
          <w:iCs/>
        </w:rPr>
        <w:t xml:space="preserve"> and </w:t>
      </w:r>
      <w:hyperlink r:id="rId16" w:history="1">
        <w:r w:rsidR="00CC15C3" w:rsidRPr="00AB6EF2">
          <w:rPr>
            <w:rStyle w:val="Hyperlink"/>
            <w:i/>
            <w:iCs/>
          </w:rPr>
          <w:t>https://www.instagram.com/chloeyasart/</w:t>
        </w:r>
      </w:hyperlink>
      <w:r w:rsidR="00A25BB3" w:rsidRPr="00AB6EF2">
        <w:rPr>
          <w:i/>
          <w:iCs/>
        </w:rPr>
        <w:t xml:space="preserve">] 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542144" w14:paraId="15D6ED77" w14:textId="77777777" w:rsidTr="00C11FE6">
        <w:tc>
          <w:tcPr>
            <w:tcW w:w="9781" w:type="dxa"/>
            <w:gridSpan w:val="2"/>
            <w:shd w:val="clear" w:color="auto" w:fill="D9D9D9" w:themeFill="background1" w:themeFillShade="D9"/>
          </w:tcPr>
          <w:p w14:paraId="1A930942" w14:textId="64CEB3A5" w:rsidR="00542144" w:rsidRPr="009E464F" w:rsidRDefault="00542144" w:rsidP="00542144">
            <w:pPr>
              <w:jc w:val="center"/>
              <w:rPr>
                <w:b/>
                <w:bCs/>
              </w:rPr>
            </w:pPr>
            <w:r w:rsidRPr="00701A80">
              <w:rPr>
                <w:b/>
                <w:bCs/>
              </w:rPr>
              <w:t>START WELL</w:t>
            </w:r>
            <w:r>
              <w:rPr>
                <w:b/>
                <w:bCs/>
              </w:rPr>
              <w:t xml:space="preserve"> – children, young people, families</w:t>
            </w:r>
          </w:p>
        </w:tc>
      </w:tr>
      <w:tr w:rsidR="006B5EE5" w14:paraId="6BC97963" w14:textId="77777777" w:rsidTr="00C11FE6">
        <w:tc>
          <w:tcPr>
            <w:tcW w:w="4820" w:type="dxa"/>
          </w:tcPr>
          <w:p w14:paraId="5926F944" w14:textId="77777777" w:rsidR="006B5EE5" w:rsidRPr="009E464F" w:rsidRDefault="006B5EE5" w:rsidP="001279ED">
            <w:pPr>
              <w:rPr>
                <w:b/>
                <w:bCs/>
              </w:rPr>
            </w:pPr>
            <w:r w:rsidRPr="009E464F">
              <w:rPr>
                <w:b/>
                <w:bCs/>
              </w:rPr>
              <w:t xml:space="preserve">Barriers – what is it about creativity we want to put in the bin? </w:t>
            </w:r>
          </w:p>
        </w:tc>
        <w:tc>
          <w:tcPr>
            <w:tcW w:w="4961" w:type="dxa"/>
          </w:tcPr>
          <w:p w14:paraId="473588AF" w14:textId="77777777" w:rsidR="006B5EE5" w:rsidRPr="009E464F" w:rsidRDefault="006B5EE5" w:rsidP="001279ED">
            <w:pPr>
              <w:rPr>
                <w:b/>
                <w:bCs/>
              </w:rPr>
            </w:pPr>
            <w:r w:rsidRPr="009E464F">
              <w:rPr>
                <w:b/>
                <w:bCs/>
              </w:rPr>
              <w:t xml:space="preserve">Solutions – what is it about creativity we want to put a pin in? </w:t>
            </w:r>
          </w:p>
        </w:tc>
      </w:tr>
      <w:tr w:rsidR="006B5EE5" w14:paraId="6AB5A398" w14:textId="77777777" w:rsidTr="00C11FE6">
        <w:tc>
          <w:tcPr>
            <w:tcW w:w="4820" w:type="dxa"/>
          </w:tcPr>
          <w:p w14:paraId="2B42C6AC" w14:textId="77777777" w:rsidR="006B5EE5" w:rsidRDefault="006B5EE5" w:rsidP="006B5EE5">
            <w:pPr>
              <w:pStyle w:val="ListParagraph"/>
              <w:numPr>
                <w:ilvl w:val="0"/>
                <w:numId w:val="30"/>
              </w:numPr>
            </w:pPr>
            <w:r>
              <w:t xml:space="preserve">Not seeing adults being creative around you / creativity not valued at home. </w:t>
            </w:r>
          </w:p>
          <w:p w14:paraId="3BCC8A21" w14:textId="77777777" w:rsidR="006B5EE5" w:rsidRDefault="006B5EE5" w:rsidP="001279ED">
            <w:pPr>
              <w:pStyle w:val="ListParagraph"/>
              <w:ind w:left="360"/>
            </w:pPr>
          </w:p>
          <w:p w14:paraId="7E096929" w14:textId="0A0399CA" w:rsidR="006B5EE5" w:rsidRDefault="006B5EE5" w:rsidP="00C40A11">
            <w:pPr>
              <w:pStyle w:val="ListParagraph"/>
              <w:numPr>
                <w:ilvl w:val="0"/>
                <w:numId w:val="30"/>
              </w:numPr>
            </w:pPr>
            <w:r>
              <w:t xml:space="preserve">Is being creative something that actually happens at home – are children encouraged </w:t>
            </w:r>
            <w:r>
              <w:lastRenderedPageBreak/>
              <w:t>to bake or sing or make a mess/experiment/mess about etc at home?</w:t>
            </w:r>
          </w:p>
        </w:tc>
        <w:tc>
          <w:tcPr>
            <w:tcW w:w="4961" w:type="dxa"/>
          </w:tcPr>
          <w:p w14:paraId="4A144FDE" w14:textId="77777777" w:rsidR="006B5EE5" w:rsidRDefault="006B5EE5" w:rsidP="006B5EE5">
            <w:pPr>
              <w:pStyle w:val="ListParagraph"/>
              <w:numPr>
                <w:ilvl w:val="0"/>
                <w:numId w:val="30"/>
              </w:numPr>
            </w:pPr>
            <w:r>
              <w:lastRenderedPageBreak/>
              <w:t xml:space="preserve">If you do activities for families – encourage parents/carers to take simple materials/prompts home/follow up activities. </w:t>
            </w:r>
          </w:p>
          <w:p w14:paraId="0848C8CD" w14:textId="77777777" w:rsidR="006B5EE5" w:rsidRDefault="006B5EE5" w:rsidP="006B5EE5">
            <w:pPr>
              <w:pStyle w:val="ListParagraph"/>
              <w:numPr>
                <w:ilvl w:val="0"/>
                <w:numId w:val="30"/>
              </w:numPr>
            </w:pPr>
            <w:r>
              <w:t xml:space="preserve">Share more stuff that people can do at home with minimal stuff. </w:t>
            </w:r>
          </w:p>
          <w:p w14:paraId="5F0555B3" w14:textId="12400AC3" w:rsidR="006B5EE5" w:rsidRDefault="006B5EE5" w:rsidP="00C40A11">
            <w:pPr>
              <w:pStyle w:val="ListParagraph"/>
              <w:numPr>
                <w:ilvl w:val="0"/>
                <w:numId w:val="30"/>
              </w:numPr>
            </w:pPr>
            <w:r>
              <w:lastRenderedPageBreak/>
              <w:t xml:space="preserve">Model easy creative play people can do at home. </w:t>
            </w:r>
          </w:p>
        </w:tc>
      </w:tr>
      <w:tr w:rsidR="006B5EE5" w14:paraId="24A9EFB8" w14:textId="77777777" w:rsidTr="00C11FE6">
        <w:tc>
          <w:tcPr>
            <w:tcW w:w="4820" w:type="dxa"/>
          </w:tcPr>
          <w:p w14:paraId="5551E9D1" w14:textId="77777777" w:rsidR="006B5EE5" w:rsidRDefault="006B5EE5" w:rsidP="006B5EE5">
            <w:pPr>
              <w:pStyle w:val="ListParagraph"/>
              <w:numPr>
                <w:ilvl w:val="0"/>
                <w:numId w:val="29"/>
              </w:numPr>
            </w:pPr>
            <w:r>
              <w:lastRenderedPageBreak/>
              <w:t xml:space="preserve">Validation – your parents don’t praise your dancing/drawing  or put it up on the fridge or whatever. You don’t get validation when you do something creative – something gets turned off for you. </w:t>
            </w:r>
          </w:p>
          <w:p w14:paraId="4283CA79" w14:textId="77777777" w:rsidR="006B5EE5" w:rsidRPr="009322C8" w:rsidRDefault="006B5EE5" w:rsidP="001279ED">
            <w:pPr>
              <w:pStyle w:val="ListParagraph"/>
              <w:ind w:left="360"/>
            </w:pPr>
          </w:p>
        </w:tc>
        <w:tc>
          <w:tcPr>
            <w:tcW w:w="4961" w:type="dxa"/>
          </w:tcPr>
          <w:p w14:paraId="54FB4BBD" w14:textId="77777777" w:rsidR="006B5EE5" w:rsidRDefault="006B5EE5" w:rsidP="006B5EE5">
            <w:pPr>
              <w:pStyle w:val="ListParagraph"/>
              <w:numPr>
                <w:ilvl w:val="0"/>
                <w:numId w:val="30"/>
              </w:numPr>
            </w:pPr>
            <w:r>
              <w:t>How can we validate the creativity of children. E.g. if they attend an activity how do we make the moment and their contribution special?</w:t>
            </w:r>
          </w:p>
          <w:p w14:paraId="4A5B1E65" w14:textId="33EBC921" w:rsidR="006B5EE5" w:rsidRDefault="006B5EE5" w:rsidP="00C40A11">
            <w:pPr>
              <w:pStyle w:val="ListParagraph"/>
              <w:numPr>
                <w:ilvl w:val="0"/>
                <w:numId w:val="30"/>
              </w:numPr>
            </w:pPr>
            <w:r>
              <w:t xml:space="preserve">Cultural organisations need to find way of celebrating children’s creativity. Model validation. If they attend a workshop how do we really celebrate what they do as something special?  </w:t>
            </w:r>
          </w:p>
        </w:tc>
      </w:tr>
      <w:tr w:rsidR="006B5EE5" w14:paraId="57BC8C71" w14:textId="77777777" w:rsidTr="00C11FE6">
        <w:tc>
          <w:tcPr>
            <w:tcW w:w="4820" w:type="dxa"/>
          </w:tcPr>
          <w:p w14:paraId="265E3652" w14:textId="77777777" w:rsidR="006B5EE5" w:rsidRDefault="006B5EE5" w:rsidP="006B5EE5">
            <w:pPr>
              <w:pStyle w:val="ListParagraph"/>
              <w:numPr>
                <w:ilvl w:val="0"/>
                <w:numId w:val="30"/>
              </w:numPr>
            </w:pPr>
            <w:r w:rsidRPr="009322C8">
              <w:t xml:space="preserve">Gender stereotypes – being creative for </w:t>
            </w:r>
            <w:r>
              <w:t>‘</w:t>
            </w:r>
            <w:r w:rsidRPr="009322C8">
              <w:t>girls</w:t>
            </w:r>
            <w:r>
              <w:t xml:space="preserve">’. </w:t>
            </w:r>
          </w:p>
          <w:p w14:paraId="07569E6A" w14:textId="77777777" w:rsidR="006B5EE5" w:rsidRDefault="006B5EE5" w:rsidP="001279ED"/>
        </w:tc>
        <w:tc>
          <w:tcPr>
            <w:tcW w:w="4961" w:type="dxa"/>
          </w:tcPr>
          <w:p w14:paraId="4CBF08AC" w14:textId="2A094ADB" w:rsidR="006B5EE5" w:rsidRDefault="006B5EE5" w:rsidP="00C40A11">
            <w:pPr>
              <w:pStyle w:val="ListParagraph"/>
              <w:numPr>
                <w:ilvl w:val="0"/>
                <w:numId w:val="30"/>
              </w:numPr>
            </w:pPr>
            <w:r>
              <w:t xml:space="preserve">Subvert stereotypes in advertising sessions. Turn stereotypes on head in marketing language, imagery etc.  </w:t>
            </w:r>
          </w:p>
        </w:tc>
      </w:tr>
      <w:tr w:rsidR="006B5EE5" w14:paraId="54685D92" w14:textId="77777777" w:rsidTr="00C11FE6">
        <w:tc>
          <w:tcPr>
            <w:tcW w:w="4820" w:type="dxa"/>
          </w:tcPr>
          <w:p w14:paraId="7764C2B5" w14:textId="77777777" w:rsidR="006B5EE5" w:rsidRPr="009322C8" w:rsidRDefault="006B5EE5" w:rsidP="006B5EE5">
            <w:pPr>
              <w:pStyle w:val="ListParagraph"/>
              <w:numPr>
                <w:ilvl w:val="0"/>
                <w:numId w:val="30"/>
              </w:numPr>
            </w:pPr>
            <w:r>
              <w:t xml:space="preserve">Cultural stereotypes – ‘we don’t do that’. </w:t>
            </w:r>
          </w:p>
          <w:p w14:paraId="6F8E9D07" w14:textId="77777777" w:rsidR="006B5EE5" w:rsidRDefault="006B5EE5" w:rsidP="001279ED"/>
        </w:tc>
        <w:tc>
          <w:tcPr>
            <w:tcW w:w="4961" w:type="dxa"/>
          </w:tcPr>
          <w:p w14:paraId="048744D5" w14:textId="463ADC8E" w:rsidR="006B5EE5" w:rsidRDefault="006B5EE5" w:rsidP="00C40A11">
            <w:pPr>
              <w:pStyle w:val="ListParagraph"/>
              <w:numPr>
                <w:ilvl w:val="0"/>
                <w:numId w:val="30"/>
              </w:numPr>
            </w:pPr>
            <w:r>
              <w:t xml:space="preserve">Subvert stereotypes in advertising sessions. Turn stereotypes on head in marketing language, imagery etc.  </w:t>
            </w:r>
          </w:p>
        </w:tc>
      </w:tr>
      <w:tr w:rsidR="006B5EE5" w14:paraId="7DB365B7" w14:textId="77777777" w:rsidTr="00C11FE6">
        <w:tc>
          <w:tcPr>
            <w:tcW w:w="4820" w:type="dxa"/>
          </w:tcPr>
          <w:p w14:paraId="42DA7ABD" w14:textId="77777777" w:rsidR="006B5EE5" w:rsidRDefault="006B5EE5" w:rsidP="006B5EE5">
            <w:pPr>
              <w:pStyle w:val="ListParagraph"/>
              <w:numPr>
                <w:ilvl w:val="0"/>
                <w:numId w:val="30"/>
              </w:numPr>
            </w:pPr>
            <w:r>
              <w:t>At primary, c</w:t>
            </w:r>
            <w:r w:rsidRPr="004723A5">
              <w:t xml:space="preserve">reativity </w:t>
            </w:r>
            <w:r>
              <w:t xml:space="preserve">pushed out of curriculum. </w:t>
            </w:r>
          </w:p>
          <w:p w14:paraId="52A37030" w14:textId="77777777" w:rsidR="006B5EE5" w:rsidRDefault="006B5EE5" w:rsidP="001279ED"/>
        </w:tc>
        <w:tc>
          <w:tcPr>
            <w:tcW w:w="4961" w:type="dxa"/>
          </w:tcPr>
          <w:p w14:paraId="6313BEDF" w14:textId="77777777" w:rsidR="006B5EE5" w:rsidRDefault="006B5EE5" w:rsidP="006B5EE5">
            <w:pPr>
              <w:pStyle w:val="ListParagraph"/>
              <w:numPr>
                <w:ilvl w:val="0"/>
                <w:numId w:val="30"/>
              </w:numPr>
            </w:pPr>
            <w:r>
              <w:t xml:space="preserve">Keep sharing what is special about creativity in school settings. </w:t>
            </w:r>
          </w:p>
          <w:p w14:paraId="7BC2DD5E" w14:textId="39DC8276" w:rsidR="006B5EE5" w:rsidRDefault="006B5EE5" w:rsidP="00C40A11">
            <w:pPr>
              <w:pStyle w:val="ListParagraph"/>
              <w:numPr>
                <w:ilvl w:val="0"/>
                <w:numId w:val="30"/>
              </w:numPr>
            </w:pPr>
            <w:r>
              <w:t xml:space="preserve">Bring creativity into classroom learning so it’s part of how you learn (not just art class) and so it’s less scary. </w:t>
            </w:r>
          </w:p>
        </w:tc>
      </w:tr>
      <w:tr w:rsidR="006B5EE5" w14:paraId="32A3F051" w14:textId="77777777" w:rsidTr="00C11FE6">
        <w:tc>
          <w:tcPr>
            <w:tcW w:w="4820" w:type="dxa"/>
          </w:tcPr>
          <w:p w14:paraId="6652265F" w14:textId="77777777" w:rsidR="006B5EE5" w:rsidRDefault="006B5EE5" w:rsidP="006B5EE5">
            <w:pPr>
              <w:pStyle w:val="ListParagraph"/>
              <w:numPr>
                <w:ilvl w:val="0"/>
                <w:numId w:val="30"/>
              </w:numPr>
            </w:pPr>
            <w:r>
              <w:t xml:space="preserve">At high school, creativity something you are good or bad at. Not about process/play anymore. </w:t>
            </w:r>
          </w:p>
          <w:p w14:paraId="78970551" w14:textId="77777777" w:rsidR="006B5EE5" w:rsidRDefault="006B5EE5" w:rsidP="006B5EE5">
            <w:pPr>
              <w:pStyle w:val="ListParagraph"/>
              <w:numPr>
                <w:ilvl w:val="0"/>
                <w:numId w:val="30"/>
              </w:numPr>
            </w:pPr>
            <w:r>
              <w:t xml:space="preserve">Being judged by a teacher is scary. Getting marked on what you do – a D grade. </w:t>
            </w:r>
          </w:p>
        </w:tc>
        <w:tc>
          <w:tcPr>
            <w:tcW w:w="4961" w:type="dxa"/>
          </w:tcPr>
          <w:p w14:paraId="54B3E976" w14:textId="77777777" w:rsidR="006B5EE5" w:rsidRPr="009018E6" w:rsidRDefault="006B5EE5" w:rsidP="006B5EE5">
            <w:pPr>
              <w:pStyle w:val="ListParagraph"/>
              <w:numPr>
                <w:ilvl w:val="0"/>
                <w:numId w:val="30"/>
              </w:numPr>
            </w:pPr>
            <w:r w:rsidRPr="009018E6">
              <w:t>How can creativity for fun be part of high school curriculum – alongside art skills.</w:t>
            </w:r>
          </w:p>
          <w:p w14:paraId="2CE39A51" w14:textId="1F37E2F1" w:rsidR="006B5EE5" w:rsidRDefault="006B5EE5" w:rsidP="00C40A11">
            <w:pPr>
              <w:pStyle w:val="ListParagraph"/>
              <w:numPr>
                <w:ilvl w:val="0"/>
                <w:numId w:val="30"/>
              </w:numPr>
            </w:pPr>
            <w:r w:rsidRPr="009018E6">
              <w:t>Value everyday creativity as a life skill (whilst also recognising artistic skill as a professional career choice).</w:t>
            </w:r>
          </w:p>
        </w:tc>
      </w:tr>
      <w:tr w:rsidR="006B5EE5" w14:paraId="7CABCF76" w14:textId="77777777" w:rsidTr="00C11FE6">
        <w:tc>
          <w:tcPr>
            <w:tcW w:w="4820" w:type="dxa"/>
          </w:tcPr>
          <w:p w14:paraId="56471390" w14:textId="77777777" w:rsidR="006B5EE5" w:rsidRDefault="006B5EE5" w:rsidP="006B5EE5">
            <w:pPr>
              <w:pStyle w:val="ListParagraph"/>
              <w:numPr>
                <w:ilvl w:val="0"/>
                <w:numId w:val="30"/>
              </w:numPr>
            </w:pPr>
            <w:r>
              <w:t xml:space="preserve">Being marked/judged on what you do. </w:t>
            </w:r>
          </w:p>
        </w:tc>
        <w:tc>
          <w:tcPr>
            <w:tcW w:w="4961" w:type="dxa"/>
          </w:tcPr>
          <w:p w14:paraId="7FC667BB" w14:textId="77777777" w:rsidR="006B5EE5" w:rsidRDefault="006B5EE5" w:rsidP="006B5EE5">
            <w:pPr>
              <w:pStyle w:val="ListParagraph"/>
              <w:numPr>
                <w:ilvl w:val="0"/>
                <w:numId w:val="30"/>
              </w:numPr>
            </w:pPr>
            <w:r>
              <w:t xml:space="preserve">Create safe creative spaces – say up front that we’re not about comparison. </w:t>
            </w:r>
          </w:p>
          <w:p w14:paraId="34BAC888" w14:textId="7C6B1418" w:rsidR="006B5EE5" w:rsidRDefault="006B5EE5" w:rsidP="00C40A11">
            <w:pPr>
              <w:pStyle w:val="ListParagraph"/>
              <w:numPr>
                <w:ilvl w:val="0"/>
                <w:numId w:val="30"/>
              </w:numPr>
            </w:pPr>
            <w:r>
              <w:t xml:space="preserve">Staff training – to be supportive &amp; encourage (alongside developing skills in a nurturing way). </w:t>
            </w:r>
          </w:p>
        </w:tc>
      </w:tr>
      <w:tr w:rsidR="006B5EE5" w14:paraId="0725E880" w14:textId="77777777" w:rsidTr="00C11FE6">
        <w:tc>
          <w:tcPr>
            <w:tcW w:w="4820" w:type="dxa"/>
          </w:tcPr>
          <w:p w14:paraId="6642DBB3" w14:textId="77777777" w:rsidR="006B5EE5" w:rsidRDefault="006B5EE5" w:rsidP="006B5EE5">
            <w:pPr>
              <w:pStyle w:val="ListParagraph"/>
              <w:numPr>
                <w:ilvl w:val="0"/>
                <w:numId w:val="30"/>
              </w:numPr>
            </w:pPr>
            <w:r>
              <w:t xml:space="preserve">Comparing yourself to others. </w:t>
            </w:r>
          </w:p>
        </w:tc>
        <w:tc>
          <w:tcPr>
            <w:tcW w:w="4961" w:type="dxa"/>
          </w:tcPr>
          <w:p w14:paraId="6951EE0A" w14:textId="63997374" w:rsidR="006B5EE5" w:rsidRDefault="006B5EE5" w:rsidP="00C40A11">
            <w:pPr>
              <w:pStyle w:val="ListParagraph"/>
              <w:numPr>
                <w:ilvl w:val="0"/>
                <w:numId w:val="30"/>
              </w:numPr>
            </w:pPr>
            <w:r>
              <w:t xml:space="preserve">Facilitators say up front that we’re not about comparison – this is about you doing you. </w:t>
            </w:r>
          </w:p>
        </w:tc>
      </w:tr>
      <w:tr w:rsidR="006B5EE5" w14:paraId="7E4C74AF" w14:textId="77777777" w:rsidTr="00C11FE6">
        <w:tc>
          <w:tcPr>
            <w:tcW w:w="4820" w:type="dxa"/>
          </w:tcPr>
          <w:p w14:paraId="54553B6F" w14:textId="77777777" w:rsidR="006B5EE5" w:rsidRDefault="006B5EE5" w:rsidP="006B5EE5">
            <w:pPr>
              <w:pStyle w:val="ListParagraph"/>
              <w:numPr>
                <w:ilvl w:val="0"/>
                <w:numId w:val="30"/>
              </w:numPr>
            </w:pPr>
            <w:r>
              <w:t xml:space="preserve">Fear of failure &amp; lack of confidence. </w:t>
            </w:r>
          </w:p>
        </w:tc>
        <w:tc>
          <w:tcPr>
            <w:tcW w:w="4961" w:type="dxa"/>
          </w:tcPr>
          <w:p w14:paraId="64D5EF5B" w14:textId="77777777" w:rsidR="006B5EE5" w:rsidRDefault="006B5EE5" w:rsidP="006B5EE5">
            <w:pPr>
              <w:pStyle w:val="ListParagraph"/>
              <w:numPr>
                <w:ilvl w:val="0"/>
                <w:numId w:val="30"/>
              </w:numPr>
            </w:pPr>
            <w:r>
              <w:t xml:space="preserve">Say up front that we’re a place to experiment/fail/try again – to develop confidence rather than knock it. </w:t>
            </w:r>
          </w:p>
        </w:tc>
      </w:tr>
      <w:tr w:rsidR="006B5EE5" w14:paraId="154A8F8B" w14:textId="77777777" w:rsidTr="00C11FE6">
        <w:tc>
          <w:tcPr>
            <w:tcW w:w="4820" w:type="dxa"/>
          </w:tcPr>
          <w:p w14:paraId="56255CBA" w14:textId="77777777" w:rsidR="006B5EE5" w:rsidRDefault="006B5EE5" w:rsidP="006B5EE5">
            <w:pPr>
              <w:pStyle w:val="ListParagraph"/>
              <w:numPr>
                <w:ilvl w:val="0"/>
                <w:numId w:val="30"/>
              </w:numPr>
            </w:pPr>
            <w:r>
              <w:t>Teenagers in particular feel self-conscious</w:t>
            </w:r>
          </w:p>
        </w:tc>
        <w:tc>
          <w:tcPr>
            <w:tcW w:w="4961" w:type="dxa"/>
          </w:tcPr>
          <w:p w14:paraId="62092E85" w14:textId="0CD571B0" w:rsidR="006B5EE5" w:rsidRDefault="006B5EE5" w:rsidP="00C40A11">
            <w:pPr>
              <w:pStyle w:val="ListParagraph"/>
              <w:numPr>
                <w:ilvl w:val="0"/>
                <w:numId w:val="30"/>
              </w:numPr>
            </w:pPr>
            <w:r>
              <w:t>Be silly! Teachers/facilitators to join in to make them feel comfortable. Set a positive example.</w:t>
            </w:r>
          </w:p>
        </w:tc>
      </w:tr>
      <w:tr w:rsidR="006B5EE5" w14:paraId="15AA92F7" w14:textId="77777777" w:rsidTr="00C11FE6">
        <w:tc>
          <w:tcPr>
            <w:tcW w:w="4820" w:type="dxa"/>
          </w:tcPr>
          <w:p w14:paraId="641D18E9" w14:textId="147F142D" w:rsidR="006B5EE5" w:rsidRDefault="006B5EE5" w:rsidP="00C40A11">
            <w:pPr>
              <w:pStyle w:val="ListParagraph"/>
              <w:numPr>
                <w:ilvl w:val="0"/>
                <w:numId w:val="29"/>
              </w:numPr>
            </w:pPr>
            <w:r>
              <w:t xml:space="preserve">Nerves, feeling self-conscious, fear of being social/getting out – other people seeing what you are doing/making. </w:t>
            </w:r>
          </w:p>
        </w:tc>
        <w:tc>
          <w:tcPr>
            <w:tcW w:w="4961" w:type="dxa"/>
          </w:tcPr>
          <w:p w14:paraId="4B51A16C" w14:textId="77777777" w:rsidR="006B5EE5" w:rsidRDefault="006B5EE5" w:rsidP="006B5EE5">
            <w:pPr>
              <w:pStyle w:val="ListParagraph"/>
              <w:numPr>
                <w:ilvl w:val="0"/>
                <w:numId w:val="30"/>
              </w:numPr>
            </w:pPr>
            <w:r>
              <w:t>Let’s look silly together!!</w:t>
            </w:r>
          </w:p>
        </w:tc>
      </w:tr>
      <w:tr w:rsidR="006B5EE5" w14:paraId="746E1CAD" w14:textId="77777777" w:rsidTr="00C11FE6">
        <w:tc>
          <w:tcPr>
            <w:tcW w:w="4820" w:type="dxa"/>
          </w:tcPr>
          <w:p w14:paraId="4BD4C254" w14:textId="77777777" w:rsidR="006B5EE5" w:rsidRDefault="006B5EE5" w:rsidP="006B5EE5">
            <w:pPr>
              <w:pStyle w:val="ListParagraph"/>
              <w:numPr>
                <w:ilvl w:val="0"/>
                <w:numId w:val="30"/>
              </w:numPr>
            </w:pPr>
            <w:r>
              <w:t xml:space="preserve">Peer pressure – not cool to do.  </w:t>
            </w:r>
          </w:p>
        </w:tc>
        <w:tc>
          <w:tcPr>
            <w:tcW w:w="4961" w:type="dxa"/>
          </w:tcPr>
          <w:p w14:paraId="3C2FFDFD" w14:textId="77777777" w:rsidR="006B5EE5" w:rsidRDefault="006B5EE5" w:rsidP="006B5EE5">
            <w:pPr>
              <w:pStyle w:val="ListParagraph"/>
              <w:numPr>
                <w:ilvl w:val="0"/>
                <w:numId w:val="30"/>
              </w:numPr>
            </w:pPr>
            <w:r>
              <w:t xml:space="preserve">Review the types of creativity on offer – reflect what teenagers actually interested in. Make it so appealing to their they can’t resist. </w:t>
            </w:r>
          </w:p>
          <w:p w14:paraId="182F94DA" w14:textId="77777777" w:rsidR="006B5EE5" w:rsidRDefault="006B5EE5" w:rsidP="006B5EE5">
            <w:pPr>
              <w:pStyle w:val="ListParagraph"/>
              <w:numPr>
                <w:ilvl w:val="0"/>
                <w:numId w:val="30"/>
              </w:numPr>
            </w:pPr>
            <w:r>
              <w:t>How do we encourage young people to follow their heart. And to go for it if they are creative</w:t>
            </w:r>
          </w:p>
        </w:tc>
      </w:tr>
      <w:tr w:rsidR="006B5EE5" w14:paraId="13FB5762" w14:textId="77777777" w:rsidTr="00C11FE6">
        <w:tc>
          <w:tcPr>
            <w:tcW w:w="4820" w:type="dxa"/>
          </w:tcPr>
          <w:p w14:paraId="5439AAD1" w14:textId="1B1B9FE2" w:rsidR="006B5EE5" w:rsidRDefault="006B5EE5" w:rsidP="00C40A11">
            <w:pPr>
              <w:pStyle w:val="ListParagraph"/>
              <w:numPr>
                <w:ilvl w:val="0"/>
                <w:numId w:val="30"/>
              </w:numPr>
            </w:pPr>
            <w:r>
              <w:t>Teachers and careers advisors don’t know about career pathways or local opportunities.</w:t>
            </w:r>
          </w:p>
        </w:tc>
        <w:tc>
          <w:tcPr>
            <w:tcW w:w="4961" w:type="dxa"/>
          </w:tcPr>
          <w:p w14:paraId="435AF87B" w14:textId="77777777" w:rsidR="006B5EE5" w:rsidRDefault="006B5EE5" w:rsidP="006B5EE5">
            <w:pPr>
              <w:pStyle w:val="ListParagraph"/>
              <w:numPr>
                <w:ilvl w:val="0"/>
                <w:numId w:val="30"/>
              </w:numPr>
            </w:pPr>
            <w:r>
              <w:t xml:space="preserve">More emphasis on arts and creativity needed in curriculum – talked about more. As both a career choice. But also as a life skill. </w:t>
            </w:r>
          </w:p>
        </w:tc>
      </w:tr>
      <w:tr w:rsidR="006B5EE5" w14:paraId="2386C27D" w14:textId="77777777" w:rsidTr="00C11FE6">
        <w:tc>
          <w:tcPr>
            <w:tcW w:w="4820" w:type="dxa"/>
          </w:tcPr>
          <w:p w14:paraId="2C541621" w14:textId="77777777" w:rsidR="006B5EE5" w:rsidRDefault="006B5EE5" w:rsidP="006B5EE5">
            <w:pPr>
              <w:pStyle w:val="ListParagraph"/>
              <w:numPr>
                <w:ilvl w:val="0"/>
                <w:numId w:val="30"/>
              </w:numPr>
            </w:pPr>
            <w:r>
              <w:lastRenderedPageBreak/>
              <w:t>Creativity not being seen as a career choice or a proper job. Not something that is taken seriously.</w:t>
            </w:r>
          </w:p>
          <w:p w14:paraId="30E1CD6D" w14:textId="77777777" w:rsidR="006B5EE5" w:rsidRDefault="006B5EE5" w:rsidP="006B5EE5">
            <w:pPr>
              <w:pStyle w:val="ListParagraph"/>
              <w:numPr>
                <w:ilvl w:val="0"/>
                <w:numId w:val="30"/>
              </w:numPr>
            </w:pPr>
            <w:r>
              <w:t>You will never make a career out of art.</w:t>
            </w:r>
          </w:p>
          <w:p w14:paraId="4F7D6314" w14:textId="4A4A5AC2" w:rsidR="006B5EE5" w:rsidRDefault="006B5EE5" w:rsidP="00C40A11">
            <w:pPr>
              <w:pStyle w:val="ListParagraph"/>
              <w:numPr>
                <w:ilvl w:val="0"/>
                <w:numId w:val="30"/>
              </w:numPr>
            </w:pPr>
            <w:r>
              <w:t xml:space="preserve">Being told being creative is not important or useful in life / work. </w:t>
            </w:r>
          </w:p>
        </w:tc>
        <w:tc>
          <w:tcPr>
            <w:tcW w:w="4961" w:type="dxa"/>
          </w:tcPr>
          <w:p w14:paraId="184ED67A" w14:textId="77777777" w:rsidR="006B5EE5" w:rsidRDefault="006B5EE5" w:rsidP="006B5EE5">
            <w:pPr>
              <w:pStyle w:val="ListParagraph"/>
              <w:numPr>
                <w:ilvl w:val="0"/>
                <w:numId w:val="30"/>
              </w:numPr>
            </w:pPr>
            <w:r>
              <w:t xml:space="preserve">Funding for individuals – not just for schools. How do we support creative individuals (even in their school isn’t into it) so they find support. E.g. that Salford charity that supports children’s hobbies. </w:t>
            </w:r>
          </w:p>
        </w:tc>
      </w:tr>
      <w:tr w:rsidR="006B5EE5" w14:paraId="7AAE941A" w14:textId="77777777" w:rsidTr="00C11FE6">
        <w:tc>
          <w:tcPr>
            <w:tcW w:w="4820" w:type="dxa"/>
          </w:tcPr>
          <w:p w14:paraId="03E009C9" w14:textId="77777777" w:rsidR="006B5EE5" w:rsidRDefault="006B5EE5" w:rsidP="006B5EE5">
            <w:pPr>
              <w:pStyle w:val="ListParagraph"/>
              <w:numPr>
                <w:ilvl w:val="0"/>
                <w:numId w:val="30"/>
              </w:numPr>
            </w:pPr>
            <w:r>
              <w:t>Even if you want to do something - not knowing where to start.</w:t>
            </w:r>
          </w:p>
        </w:tc>
        <w:tc>
          <w:tcPr>
            <w:tcW w:w="4961" w:type="dxa"/>
          </w:tcPr>
          <w:p w14:paraId="44E4055D" w14:textId="77777777" w:rsidR="006B5EE5" w:rsidRDefault="006B5EE5" w:rsidP="006B5EE5">
            <w:pPr>
              <w:pStyle w:val="ListParagraph"/>
              <w:numPr>
                <w:ilvl w:val="0"/>
                <w:numId w:val="30"/>
              </w:numPr>
            </w:pPr>
            <w:r>
              <w:t xml:space="preserve">Signposting and connection a key issue in Salford. </w:t>
            </w:r>
          </w:p>
        </w:tc>
      </w:tr>
      <w:tr w:rsidR="006B5EE5" w14:paraId="7756DEF4" w14:textId="77777777" w:rsidTr="00C11FE6">
        <w:tc>
          <w:tcPr>
            <w:tcW w:w="4820" w:type="dxa"/>
          </w:tcPr>
          <w:p w14:paraId="1674A90D" w14:textId="77777777" w:rsidR="006B5EE5" w:rsidRDefault="006B5EE5" w:rsidP="006B5EE5">
            <w:pPr>
              <w:pStyle w:val="ListParagraph"/>
              <w:numPr>
                <w:ilvl w:val="0"/>
                <w:numId w:val="30"/>
              </w:numPr>
            </w:pPr>
            <w:r>
              <w:t>Screen time sucking up play/creative time.</w:t>
            </w:r>
          </w:p>
        </w:tc>
        <w:tc>
          <w:tcPr>
            <w:tcW w:w="4961" w:type="dxa"/>
          </w:tcPr>
          <w:p w14:paraId="14861817" w14:textId="5DAA70A9" w:rsidR="006B5EE5" w:rsidRDefault="006B5EE5" w:rsidP="006B5EE5">
            <w:pPr>
              <w:pStyle w:val="ListParagraph"/>
              <w:numPr>
                <w:ilvl w:val="0"/>
                <w:numId w:val="30"/>
              </w:numPr>
            </w:pPr>
            <w:r>
              <w:t>How do we promote creative time as the ultimate antidote to screen time. Active/engaged</w:t>
            </w:r>
            <w:r w:rsidR="00C40A11">
              <w:t xml:space="preserve"> time</w:t>
            </w:r>
            <w:r>
              <w:t xml:space="preserve"> which fuels development rather than passive consumption. </w:t>
            </w:r>
          </w:p>
        </w:tc>
      </w:tr>
      <w:tr w:rsidR="00542144" w:rsidRPr="009E464F" w14:paraId="6C8F0064" w14:textId="77777777" w:rsidTr="00C11FE6">
        <w:tc>
          <w:tcPr>
            <w:tcW w:w="9781" w:type="dxa"/>
            <w:gridSpan w:val="2"/>
            <w:shd w:val="clear" w:color="auto" w:fill="D9D9D9" w:themeFill="background1" w:themeFillShade="D9"/>
          </w:tcPr>
          <w:p w14:paraId="184A1186" w14:textId="449F01F1" w:rsidR="00542144" w:rsidRPr="009E464F" w:rsidRDefault="00542144" w:rsidP="001279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LIVE</w:t>
            </w:r>
            <w:r w:rsidRPr="00701A80">
              <w:rPr>
                <w:b/>
                <w:bCs/>
              </w:rPr>
              <w:t xml:space="preserve"> WELL</w:t>
            </w:r>
            <w:r>
              <w:rPr>
                <w:b/>
                <w:bCs/>
              </w:rPr>
              <w:t xml:space="preserve"> – working age adults</w:t>
            </w:r>
          </w:p>
        </w:tc>
      </w:tr>
      <w:tr w:rsidR="00715D98" w14:paraId="053230C1" w14:textId="77777777" w:rsidTr="00C11FE6">
        <w:tc>
          <w:tcPr>
            <w:tcW w:w="4820" w:type="dxa"/>
          </w:tcPr>
          <w:p w14:paraId="25CDD31C" w14:textId="0DF1A41B" w:rsidR="00715D98" w:rsidRPr="009E464F" w:rsidRDefault="00715D98" w:rsidP="00542144">
            <w:pPr>
              <w:rPr>
                <w:b/>
                <w:bCs/>
              </w:rPr>
            </w:pPr>
            <w:r w:rsidRPr="009E464F">
              <w:rPr>
                <w:b/>
                <w:bCs/>
              </w:rPr>
              <w:t xml:space="preserve">Barriers – what is it about creativity we want to put in the bin? </w:t>
            </w:r>
          </w:p>
        </w:tc>
        <w:tc>
          <w:tcPr>
            <w:tcW w:w="4961" w:type="dxa"/>
          </w:tcPr>
          <w:p w14:paraId="64289D94" w14:textId="77777777" w:rsidR="00715D98" w:rsidRPr="009E464F" w:rsidRDefault="00715D98" w:rsidP="001279ED">
            <w:pPr>
              <w:rPr>
                <w:b/>
                <w:bCs/>
              </w:rPr>
            </w:pPr>
            <w:r w:rsidRPr="009E464F">
              <w:rPr>
                <w:b/>
                <w:bCs/>
              </w:rPr>
              <w:t xml:space="preserve">Solutions – what is it about creativity we want to put a pin in? </w:t>
            </w:r>
          </w:p>
        </w:tc>
      </w:tr>
      <w:tr w:rsidR="00715D98" w14:paraId="08D912B4" w14:textId="77777777" w:rsidTr="00C11FE6">
        <w:tc>
          <w:tcPr>
            <w:tcW w:w="4820" w:type="dxa"/>
          </w:tcPr>
          <w:p w14:paraId="53773D33" w14:textId="4517B6DB" w:rsidR="00715D98" w:rsidRDefault="00715D98" w:rsidP="00715D98">
            <w:pPr>
              <w:pStyle w:val="ListParagraph"/>
              <w:numPr>
                <w:ilvl w:val="0"/>
                <w:numId w:val="34"/>
              </w:numPr>
            </w:pPr>
            <w:r>
              <w:t>Fear of looking silly</w:t>
            </w:r>
          </w:p>
          <w:p w14:paraId="2073BB86" w14:textId="77777777" w:rsidR="00715D98" w:rsidRDefault="00715D98" w:rsidP="001279ED"/>
        </w:tc>
        <w:tc>
          <w:tcPr>
            <w:tcW w:w="4961" w:type="dxa"/>
          </w:tcPr>
          <w:p w14:paraId="12EDD009" w14:textId="77777777" w:rsidR="00715D98" w:rsidRDefault="00715D98" w:rsidP="00715D98">
            <w:pPr>
              <w:pStyle w:val="ListParagraph"/>
              <w:numPr>
                <w:ilvl w:val="0"/>
                <w:numId w:val="33"/>
              </w:numPr>
            </w:pPr>
            <w:r>
              <w:t xml:space="preserve">Staff training – modelling that it is okay to be silly/not be good at art. This is about having a go/trying something new/getting out the house. </w:t>
            </w:r>
          </w:p>
          <w:p w14:paraId="24DB36FB" w14:textId="02B0622B" w:rsidR="00715D98" w:rsidRDefault="00715D98" w:rsidP="00C40A11">
            <w:pPr>
              <w:pStyle w:val="ListParagraph"/>
              <w:numPr>
                <w:ilvl w:val="0"/>
                <w:numId w:val="33"/>
              </w:numPr>
            </w:pPr>
            <w:r>
              <w:t xml:space="preserve">Facilitators creating comfortable environments – boundaried but not about authority or being scary. </w:t>
            </w:r>
          </w:p>
        </w:tc>
      </w:tr>
      <w:tr w:rsidR="00715D98" w14:paraId="1749CE3C" w14:textId="77777777" w:rsidTr="00C11FE6">
        <w:tc>
          <w:tcPr>
            <w:tcW w:w="4820" w:type="dxa"/>
          </w:tcPr>
          <w:p w14:paraId="0AAF3CDD" w14:textId="77777777" w:rsidR="00715D98" w:rsidRDefault="00715D98" w:rsidP="00715D98">
            <w:pPr>
              <w:pStyle w:val="ListParagraph"/>
              <w:numPr>
                <w:ilvl w:val="0"/>
                <w:numId w:val="34"/>
              </w:numPr>
            </w:pPr>
            <w:r>
              <w:t xml:space="preserve">Not seeing yourself as creative </w:t>
            </w:r>
          </w:p>
          <w:p w14:paraId="7FBEA9F8" w14:textId="77777777" w:rsidR="00715D98" w:rsidRDefault="00715D98" w:rsidP="001279ED"/>
        </w:tc>
        <w:tc>
          <w:tcPr>
            <w:tcW w:w="4961" w:type="dxa"/>
          </w:tcPr>
          <w:p w14:paraId="508B9E6E" w14:textId="77777777" w:rsidR="00715D98" w:rsidRDefault="00715D98" w:rsidP="00715D98">
            <w:pPr>
              <w:pStyle w:val="ListParagraph"/>
              <w:numPr>
                <w:ilvl w:val="0"/>
                <w:numId w:val="33"/>
              </w:numPr>
            </w:pPr>
            <w:r>
              <w:t xml:space="preserve">Remove any anxiety about having to be good at art – maybe use a different hook. Local history, nature etc – and set the right tone so that people feel comfortable. </w:t>
            </w:r>
          </w:p>
        </w:tc>
      </w:tr>
      <w:tr w:rsidR="00715D98" w14:paraId="44C510D6" w14:textId="77777777" w:rsidTr="00C11FE6">
        <w:tc>
          <w:tcPr>
            <w:tcW w:w="4820" w:type="dxa"/>
          </w:tcPr>
          <w:p w14:paraId="24FC1AF0" w14:textId="53B58E26" w:rsidR="00715D98" w:rsidRDefault="00715D98" w:rsidP="00C40A11">
            <w:pPr>
              <w:pStyle w:val="ListParagraph"/>
              <w:numPr>
                <w:ilvl w:val="0"/>
                <w:numId w:val="34"/>
              </w:numPr>
            </w:pPr>
            <w:r>
              <w:t>Fear or being or going somewhere on your own</w:t>
            </w:r>
            <w:r w:rsidR="00C40A11">
              <w:t xml:space="preserve">. </w:t>
            </w:r>
          </w:p>
        </w:tc>
        <w:tc>
          <w:tcPr>
            <w:tcW w:w="4961" w:type="dxa"/>
          </w:tcPr>
          <w:p w14:paraId="76A2207B" w14:textId="5DA44A6B" w:rsidR="00715D98" w:rsidRDefault="00715D98" w:rsidP="00715D98">
            <w:pPr>
              <w:pStyle w:val="ListParagraph"/>
              <w:numPr>
                <w:ilvl w:val="0"/>
                <w:numId w:val="32"/>
              </w:numPr>
            </w:pPr>
            <w:r>
              <w:t xml:space="preserve">Tell people what to expect -it’s ok to come on your own/bring someone. Set a friendly social tone – remove all anxiety. </w:t>
            </w:r>
            <w:r w:rsidR="00674E9B">
              <w:t xml:space="preserve">Come along – you’ll be looked after. </w:t>
            </w:r>
            <w:r>
              <w:t xml:space="preserve"> </w:t>
            </w:r>
          </w:p>
        </w:tc>
      </w:tr>
      <w:tr w:rsidR="00715D98" w14:paraId="61071417" w14:textId="77777777" w:rsidTr="00C11FE6">
        <w:tc>
          <w:tcPr>
            <w:tcW w:w="4820" w:type="dxa"/>
          </w:tcPr>
          <w:p w14:paraId="5723A8D9" w14:textId="77777777" w:rsidR="00715D98" w:rsidRDefault="00715D98" w:rsidP="00715D98">
            <w:pPr>
              <w:pStyle w:val="ListParagraph"/>
              <w:numPr>
                <w:ilvl w:val="0"/>
                <w:numId w:val="34"/>
              </w:numPr>
            </w:pPr>
            <w:r>
              <w:t xml:space="preserve">Scary buildings/staff – not feeling welcome/comfortable. </w:t>
            </w:r>
          </w:p>
          <w:p w14:paraId="0E117523" w14:textId="77777777" w:rsidR="00715D98" w:rsidRDefault="00715D98" w:rsidP="001279ED"/>
        </w:tc>
        <w:tc>
          <w:tcPr>
            <w:tcW w:w="4961" w:type="dxa"/>
          </w:tcPr>
          <w:p w14:paraId="4EC76D32" w14:textId="77777777" w:rsidR="00715D98" w:rsidRDefault="00715D98" w:rsidP="00715D98">
            <w:pPr>
              <w:pStyle w:val="ListParagraph"/>
              <w:numPr>
                <w:ilvl w:val="0"/>
                <w:numId w:val="32"/>
              </w:numPr>
            </w:pPr>
            <w:r>
              <w:t xml:space="preserve">Give people all the info they could possibly need to help reduce social anxiety, know the room is accessible, pictures of staff, map of buildings etc. </w:t>
            </w:r>
          </w:p>
          <w:p w14:paraId="53B4FAD1" w14:textId="77777777" w:rsidR="00715D98" w:rsidRDefault="00715D98" w:rsidP="00715D98">
            <w:pPr>
              <w:pStyle w:val="ListParagraph"/>
              <w:numPr>
                <w:ilvl w:val="0"/>
                <w:numId w:val="32"/>
              </w:numPr>
            </w:pPr>
            <w:r>
              <w:t xml:space="preserve">Be a bit extra about addressing people’s social anxiety – don’t take it as assumed that you are friendly. Anxious people don’t know that. And this is often the biggest barrier of all. </w:t>
            </w:r>
          </w:p>
        </w:tc>
      </w:tr>
      <w:tr w:rsidR="00715D98" w14:paraId="517CA30D" w14:textId="77777777" w:rsidTr="00C11FE6">
        <w:tc>
          <w:tcPr>
            <w:tcW w:w="4820" w:type="dxa"/>
          </w:tcPr>
          <w:p w14:paraId="679AB355" w14:textId="77777777" w:rsidR="00715D98" w:rsidRDefault="00715D98" w:rsidP="00715D98">
            <w:pPr>
              <w:pStyle w:val="ListParagraph"/>
              <w:numPr>
                <w:ilvl w:val="0"/>
                <w:numId w:val="34"/>
              </w:numPr>
            </w:pPr>
            <w:r>
              <w:t xml:space="preserve">Lack of time – too many other pressures. Work/caring responsibilities. </w:t>
            </w:r>
          </w:p>
          <w:p w14:paraId="34DEC32F" w14:textId="77777777" w:rsidR="00715D98" w:rsidRDefault="00715D98" w:rsidP="001279ED"/>
        </w:tc>
        <w:tc>
          <w:tcPr>
            <w:tcW w:w="4961" w:type="dxa"/>
          </w:tcPr>
          <w:p w14:paraId="60F2ACDA" w14:textId="77777777" w:rsidR="00715D98" w:rsidRDefault="00715D98" w:rsidP="00715D98">
            <w:pPr>
              <w:pStyle w:val="ListParagraph"/>
              <w:numPr>
                <w:ilvl w:val="0"/>
                <w:numId w:val="32"/>
              </w:numPr>
            </w:pPr>
            <w:r>
              <w:t xml:space="preserve">Activities out of daytime hours – people work. </w:t>
            </w:r>
          </w:p>
          <w:p w14:paraId="58DE0BAC" w14:textId="77777777" w:rsidR="00715D98" w:rsidRDefault="00715D98" w:rsidP="00715D98">
            <w:pPr>
              <w:pStyle w:val="ListParagraph"/>
              <w:numPr>
                <w:ilvl w:val="0"/>
                <w:numId w:val="32"/>
              </w:numPr>
            </w:pPr>
            <w:r>
              <w:t xml:space="preserve">Quick taster sessions – prompts for things to do at home. </w:t>
            </w:r>
          </w:p>
          <w:p w14:paraId="5972B593" w14:textId="51AB4EB0" w:rsidR="00715D98" w:rsidRDefault="00715D98" w:rsidP="00715D98">
            <w:pPr>
              <w:pStyle w:val="ListParagraph"/>
              <w:numPr>
                <w:ilvl w:val="0"/>
                <w:numId w:val="32"/>
              </w:numPr>
            </w:pPr>
            <w:r>
              <w:t>Offer more free activities which are mindful of people’s circ</w:t>
            </w:r>
            <w:r w:rsidR="00640024">
              <w:t>umstance</w:t>
            </w:r>
            <w:r>
              <w:t xml:space="preserve">s – e.g. you can bring a child along. Sessions for carer and the person they support together – e.g. dementia. </w:t>
            </w:r>
          </w:p>
          <w:p w14:paraId="20ACBE6B" w14:textId="77777777" w:rsidR="00715D98" w:rsidRDefault="00715D98" w:rsidP="00715D98">
            <w:pPr>
              <w:pStyle w:val="ListParagraph"/>
              <w:numPr>
                <w:ilvl w:val="0"/>
                <w:numId w:val="32"/>
              </w:numPr>
            </w:pPr>
            <w:r>
              <w:t xml:space="preserve">Collaborate with e.g. Gaddum – tie activities up with support they already access. </w:t>
            </w:r>
          </w:p>
          <w:p w14:paraId="2AD53C72" w14:textId="6F97DFC5" w:rsidR="00715D98" w:rsidRDefault="00715D98" w:rsidP="00C40A11">
            <w:pPr>
              <w:pStyle w:val="ListParagraph"/>
              <w:numPr>
                <w:ilvl w:val="0"/>
                <w:numId w:val="32"/>
              </w:numPr>
            </w:pPr>
            <w:r>
              <w:t xml:space="preserve">Share more stories re: the power of creativity – so that people recognise it is something worth </w:t>
            </w:r>
            <w:r>
              <w:lastRenderedPageBreak/>
              <w:t xml:space="preserve">making time for – of benefit to them to prioritise. </w:t>
            </w:r>
          </w:p>
        </w:tc>
      </w:tr>
      <w:tr w:rsidR="00715D98" w14:paraId="5580A166" w14:textId="77777777" w:rsidTr="00C11FE6">
        <w:tc>
          <w:tcPr>
            <w:tcW w:w="4820" w:type="dxa"/>
          </w:tcPr>
          <w:p w14:paraId="3588080F" w14:textId="77777777" w:rsidR="00715D98" w:rsidRDefault="00715D98" w:rsidP="00715D98">
            <w:pPr>
              <w:pStyle w:val="ListParagraph"/>
              <w:numPr>
                <w:ilvl w:val="0"/>
                <w:numId w:val="34"/>
              </w:numPr>
            </w:pPr>
            <w:r>
              <w:lastRenderedPageBreak/>
              <w:t xml:space="preserve">Being told you were rubbish at art at school </w:t>
            </w:r>
          </w:p>
          <w:p w14:paraId="3EA9F53A" w14:textId="77777777" w:rsidR="00715D98" w:rsidRDefault="00715D98" w:rsidP="001279ED"/>
        </w:tc>
        <w:tc>
          <w:tcPr>
            <w:tcW w:w="4961" w:type="dxa"/>
          </w:tcPr>
          <w:p w14:paraId="1A309995" w14:textId="2FCA0ED7" w:rsidR="00715D98" w:rsidRDefault="00715D98" w:rsidP="00C40A11">
            <w:pPr>
              <w:pStyle w:val="ListParagraph"/>
              <w:numPr>
                <w:ilvl w:val="0"/>
                <w:numId w:val="33"/>
              </w:numPr>
            </w:pPr>
            <w:r>
              <w:t xml:space="preserve">Nurture through positive </w:t>
            </w:r>
            <w:r w:rsidR="00640024">
              <w:t>criticism</w:t>
            </w:r>
            <w:r>
              <w:t>; encourage reflection and personal development and care.</w:t>
            </w:r>
          </w:p>
        </w:tc>
      </w:tr>
      <w:tr w:rsidR="00715D98" w14:paraId="5E597E83" w14:textId="77777777" w:rsidTr="00C11FE6">
        <w:tc>
          <w:tcPr>
            <w:tcW w:w="4820" w:type="dxa"/>
          </w:tcPr>
          <w:p w14:paraId="42BCAFB4" w14:textId="77777777" w:rsidR="00715D98" w:rsidRDefault="00715D98" w:rsidP="00715D98">
            <w:pPr>
              <w:pStyle w:val="ListParagraph"/>
              <w:numPr>
                <w:ilvl w:val="0"/>
                <w:numId w:val="34"/>
              </w:numPr>
            </w:pPr>
            <w:r>
              <w:t>Not seeing yourself represented in cultural/creative spaces</w:t>
            </w:r>
          </w:p>
          <w:p w14:paraId="5BAD6A93" w14:textId="77777777" w:rsidR="00715D98" w:rsidRDefault="00715D98" w:rsidP="001279ED">
            <w:pPr>
              <w:pStyle w:val="ListParagraph"/>
            </w:pPr>
          </w:p>
        </w:tc>
        <w:tc>
          <w:tcPr>
            <w:tcW w:w="4961" w:type="dxa"/>
          </w:tcPr>
          <w:p w14:paraId="26DE6F9B" w14:textId="77777777" w:rsidR="00715D98" w:rsidRDefault="00715D98" w:rsidP="00640024">
            <w:pPr>
              <w:pStyle w:val="ListParagraph"/>
              <w:numPr>
                <w:ilvl w:val="0"/>
                <w:numId w:val="34"/>
              </w:numPr>
            </w:pPr>
            <w:r>
              <w:t xml:space="preserve">Review workforce -who is represented? Who do you collaborate with as creative practitioners? Review if your offer is culturally competent.  </w:t>
            </w:r>
          </w:p>
          <w:p w14:paraId="3E6C5DDB" w14:textId="77777777" w:rsidR="00715D98" w:rsidRDefault="00715D98" w:rsidP="00640024">
            <w:pPr>
              <w:pStyle w:val="ListParagraph"/>
              <w:numPr>
                <w:ilvl w:val="0"/>
                <w:numId w:val="34"/>
              </w:numPr>
            </w:pPr>
            <w:r>
              <w:t xml:space="preserve">Clearly communicated access information up front – no guessing/worrying. </w:t>
            </w:r>
          </w:p>
        </w:tc>
      </w:tr>
      <w:tr w:rsidR="00715D98" w14:paraId="73C2F2DC" w14:textId="77777777" w:rsidTr="00C11FE6">
        <w:tc>
          <w:tcPr>
            <w:tcW w:w="4820" w:type="dxa"/>
          </w:tcPr>
          <w:p w14:paraId="2A574D45" w14:textId="77777777" w:rsidR="00715D98" w:rsidRDefault="00715D98" w:rsidP="00715D98">
            <w:pPr>
              <w:pStyle w:val="ListParagraph"/>
              <w:numPr>
                <w:ilvl w:val="0"/>
                <w:numId w:val="34"/>
              </w:numPr>
            </w:pPr>
            <w:r>
              <w:t>Lack of confidence – I won’t know what to do/know anyone.</w:t>
            </w:r>
          </w:p>
          <w:p w14:paraId="723C1632" w14:textId="77777777" w:rsidR="00715D98" w:rsidRDefault="00715D98" w:rsidP="001279ED">
            <w:pPr>
              <w:pStyle w:val="ListParagraph"/>
            </w:pPr>
          </w:p>
        </w:tc>
        <w:tc>
          <w:tcPr>
            <w:tcW w:w="4961" w:type="dxa"/>
          </w:tcPr>
          <w:p w14:paraId="062C7CF8" w14:textId="77777777" w:rsidR="00715D98" w:rsidRDefault="00715D98" w:rsidP="00640024">
            <w:pPr>
              <w:pStyle w:val="ListParagraph"/>
              <w:numPr>
                <w:ilvl w:val="0"/>
                <w:numId w:val="34"/>
              </w:numPr>
            </w:pPr>
            <w:r>
              <w:t xml:space="preserve">Remove any anxiety about having to know about art or know people at the session – promote as something people just have to turn up at. Come along – this is a safe fun session. </w:t>
            </w:r>
          </w:p>
        </w:tc>
      </w:tr>
      <w:tr w:rsidR="00715D98" w:rsidRPr="00BA6EC3" w14:paraId="33CB3965" w14:textId="77777777" w:rsidTr="00C11FE6">
        <w:tc>
          <w:tcPr>
            <w:tcW w:w="4820" w:type="dxa"/>
          </w:tcPr>
          <w:p w14:paraId="18EBC7AD" w14:textId="77777777" w:rsidR="00715D98" w:rsidRDefault="00715D98" w:rsidP="00715D98">
            <w:pPr>
              <w:pStyle w:val="ListParagraph"/>
              <w:numPr>
                <w:ilvl w:val="0"/>
                <w:numId w:val="34"/>
              </w:numPr>
            </w:pPr>
            <w:r>
              <w:t>Fear of judgement</w:t>
            </w:r>
          </w:p>
          <w:p w14:paraId="2858051A" w14:textId="77777777" w:rsidR="00715D98" w:rsidRDefault="00715D98" w:rsidP="001279ED">
            <w:pPr>
              <w:pStyle w:val="ListParagraph"/>
            </w:pPr>
          </w:p>
        </w:tc>
        <w:tc>
          <w:tcPr>
            <w:tcW w:w="4961" w:type="dxa"/>
          </w:tcPr>
          <w:p w14:paraId="53C87456" w14:textId="77777777" w:rsidR="00715D98" w:rsidRDefault="00715D98" w:rsidP="00715D98">
            <w:pPr>
              <w:pStyle w:val="ListParagraph"/>
              <w:numPr>
                <w:ilvl w:val="0"/>
                <w:numId w:val="33"/>
              </w:numPr>
            </w:pPr>
            <w:r w:rsidRPr="00BA6EC3">
              <w:t>De-stigmatise making mistakes in creat</w:t>
            </w:r>
            <w:r>
              <w:t xml:space="preserve">ivity. Maybe share more artist-led stories – about how they fail and fail again, experiment, avoid comparison – follow their heart. </w:t>
            </w:r>
          </w:p>
          <w:p w14:paraId="17B271FA" w14:textId="4AB97633" w:rsidR="00715D98" w:rsidRPr="00BA6EC3" w:rsidRDefault="00715D98" w:rsidP="00674E9B">
            <w:pPr>
              <w:pStyle w:val="ListParagraph"/>
              <w:numPr>
                <w:ilvl w:val="0"/>
                <w:numId w:val="33"/>
              </w:numPr>
            </w:pPr>
            <w:r>
              <w:t xml:space="preserve">Artists as creative champions – they have kept this skill going into adult life. What are their lessons that they can share with everyone? </w:t>
            </w:r>
          </w:p>
        </w:tc>
      </w:tr>
      <w:tr w:rsidR="00715D98" w14:paraId="59F147BE" w14:textId="77777777" w:rsidTr="00C11FE6">
        <w:tc>
          <w:tcPr>
            <w:tcW w:w="4820" w:type="dxa"/>
          </w:tcPr>
          <w:p w14:paraId="1665ACAA" w14:textId="77777777" w:rsidR="00715D98" w:rsidRDefault="00715D98" w:rsidP="00715D98">
            <w:pPr>
              <w:pStyle w:val="ListParagraph"/>
              <w:numPr>
                <w:ilvl w:val="0"/>
                <w:numId w:val="34"/>
              </w:numPr>
            </w:pPr>
            <w:r>
              <w:t xml:space="preserve">Creativity under-valued – seen as pointless/no jobs. </w:t>
            </w:r>
            <w:r>
              <w:tab/>
            </w:r>
          </w:p>
          <w:p w14:paraId="559DA87C" w14:textId="77777777" w:rsidR="00715D98" w:rsidRDefault="00715D98" w:rsidP="001279ED">
            <w:pPr>
              <w:pStyle w:val="ListParagraph"/>
            </w:pPr>
          </w:p>
        </w:tc>
        <w:tc>
          <w:tcPr>
            <w:tcW w:w="4961" w:type="dxa"/>
          </w:tcPr>
          <w:p w14:paraId="15939614" w14:textId="39470A29" w:rsidR="00715D98" w:rsidRDefault="00715D98" w:rsidP="00674E9B">
            <w:pPr>
              <w:pStyle w:val="ListParagraph"/>
              <w:numPr>
                <w:ilvl w:val="0"/>
                <w:numId w:val="33"/>
              </w:numPr>
            </w:pPr>
            <w:r>
              <w:t xml:space="preserve">Being an adult and having the chance to do fun creative sessions is often when people re-connect with being creative (having been told no good at school – never get a job in that). </w:t>
            </w:r>
          </w:p>
        </w:tc>
      </w:tr>
      <w:tr w:rsidR="00715D98" w14:paraId="527BD219" w14:textId="77777777" w:rsidTr="00C11FE6">
        <w:tc>
          <w:tcPr>
            <w:tcW w:w="4820" w:type="dxa"/>
          </w:tcPr>
          <w:p w14:paraId="185A32FF" w14:textId="77777777" w:rsidR="00715D98" w:rsidRDefault="00715D98" w:rsidP="00715D98">
            <w:pPr>
              <w:pStyle w:val="ListParagraph"/>
              <w:numPr>
                <w:ilvl w:val="0"/>
                <w:numId w:val="34"/>
              </w:numPr>
            </w:pPr>
            <w:r>
              <w:t xml:space="preserve">It feels too big to start – to know what to do/where to go. </w:t>
            </w:r>
          </w:p>
          <w:p w14:paraId="5763147C" w14:textId="77777777" w:rsidR="00715D98" w:rsidRDefault="00715D98" w:rsidP="001279ED">
            <w:pPr>
              <w:pStyle w:val="ListParagraph"/>
            </w:pPr>
          </w:p>
        </w:tc>
        <w:tc>
          <w:tcPr>
            <w:tcW w:w="4961" w:type="dxa"/>
          </w:tcPr>
          <w:p w14:paraId="76F8ED5E" w14:textId="77777777" w:rsidR="00751C1A" w:rsidRDefault="00715D98" w:rsidP="00640024">
            <w:pPr>
              <w:pStyle w:val="ListParagraph"/>
              <w:numPr>
                <w:ilvl w:val="0"/>
                <w:numId w:val="34"/>
              </w:numPr>
            </w:pPr>
            <w:r>
              <w:t>Cultural organisations meeting people where they are.</w:t>
            </w:r>
          </w:p>
          <w:p w14:paraId="0F15CD90" w14:textId="19790B22" w:rsidR="00715D98" w:rsidRDefault="00715D98" w:rsidP="00640024">
            <w:pPr>
              <w:pStyle w:val="ListParagraph"/>
              <w:numPr>
                <w:ilvl w:val="0"/>
                <w:numId w:val="34"/>
              </w:numPr>
            </w:pPr>
            <w:r>
              <w:t xml:space="preserve"> Finding out what they want to do and producing it </w:t>
            </w:r>
            <w:r w:rsidR="00674E9B">
              <w:t>together</w:t>
            </w:r>
            <w:r>
              <w:t xml:space="preserve"> </w:t>
            </w:r>
            <w:r w:rsidR="00751C1A">
              <w:t>–</w:t>
            </w:r>
            <w:r>
              <w:t xml:space="preserve"> </w:t>
            </w:r>
            <w:r w:rsidR="00751C1A">
              <w:t xml:space="preserve">be super local. </w:t>
            </w:r>
          </w:p>
        </w:tc>
      </w:tr>
      <w:tr w:rsidR="00715D98" w14:paraId="2B504FDA" w14:textId="77777777" w:rsidTr="00C11FE6">
        <w:tc>
          <w:tcPr>
            <w:tcW w:w="4820" w:type="dxa"/>
          </w:tcPr>
          <w:p w14:paraId="40939A38" w14:textId="27BB6B90" w:rsidR="00715D98" w:rsidRDefault="00715D98" w:rsidP="00674E9B">
            <w:pPr>
              <w:pStyle w:val="ListParagraph"/>
              <w:numPr>
                <w:ilvl w:val="0"/>
                <w:numId w:val="34"/>
              </w:numPr>
            </w:pPr>
            <w:r>
              <w:t xml:space="preserve">Screentime/scrolling used as a way to relax (over other hobbies). </w:t>
            </w:r>
          </w:p>
        </w:tc>
        <w:tc>
          <w:tcPr>
            <w:tcW w:w="4961" w:type="dxa"/>
          </w:tcPr>
          <w:p w14:paraId="79902E62" w14:textId="520FD065" w:rsidR="00D947A5" w:rsidRDefault="00715D98" w:rsidP="00224A5F">
            <w:pPr>
              <w:pStyle w:val="ListParagraph"/>
              <w:numPr>
                <w:ilvl w:val="0"/>
                <w:numId w:val="34"/>
              </w:numPr>
            </w:pPr>
            <w:r>
              <w:t>Talk about creativity as time for you / to relax –</w:t>
            </w:r>
            <w:r w:rsidR="00640024">
              <w:t>focus on its</w:t>
            </w:r>
            <w:r>
              <w:t xml:space="preserve"> advantages over screentime. </w:t>
            </w:r>
          </w:p>
        </w:tc>
      </w:tr>
      <w:tr w:rsidR="00542144" w:rsidRPr="009E464F" w14:paraId="224D76B5" w14:textId="77777777" w:rsidTr="00C11FE6">
        <w:tc>
          <w:tcPr>
            <w:tcW w:w="9776" w:type="dxa"/>
            <w:gridSpan w:val="2"/>
            <w:shd w:val="clear" w:color="auto" w:fill="D9D9D9" w:themeFill="background1" w:themeFillShade="D9"/>
          </w:tcPr>
          <w:p w14:paraId="49B0E4FC" w14:textId="10124E8F" w:rsidR="00542144" w:rsidRPr="009E464F" w:rsidRDefault="00542144" w:rsidP="00C11F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AGE WELL – older adults</w:t>
            </w:r>
          </w:p>
        </w:tc>
      </w:tr>
      <w:tr w:rsidR="00A1058B" w:rsidRPr="00AB1AAF" w14:paraId="250A9D7D" w14:textId="77777777" w:rsidTr="00C11FE6">
        <w:tc>
          <w:tcPr>
            <w:tcW w:w="4815" w:type="dxa"/>
          </w:tcPr>
          <w:p w14:paraId="1FED8AC5" w14:textId="3F126A5B" w:rsidR="00A1058B" w:rsidRPr="00AB1AAF" w:rsidRDefault="00A1058B" w:rsidP="00A1058B">
            <w:pPr>
              <w:rPr>
                <w:b/>
                <w:bCs/>
              </w:rPr>
            </w:pPr>
            <w:r w:rsidRPr="009E464F">
              <w:rPr>
                <w:b/>
                <w:bCs/>
              </w:rPr>
              <w:t xml:space="preserve">Barriers – what is it about creativity we want to put in the bin? </w:t>
            </w:r>
          </w:p>
        </w:tc>
        <w:tc>
          <w:tcPr>
            <w:tcW w:w="4961" w:type="dxa"/>
          </w:tcPr>
          <w:p w14:paraId="76F1605C" w14:textId="12DFB268" w:rsidR="00A1058B" w:rsidRPr="00AB1AAF" w:rsidRDefault="00A1058B" w:rsidP="00A1058B">
            <w:pPr>
              <w:rPr>
                <w:b/>
                <w:bCs/>
              </w:rPr>
            </w:pPr>
            <w:r w:rsidRPr="009E464F">
              <w:rPr>
                <w:b/>
                <w:bCs/>
              </w:rPr>
              <w:t xml:space="preserve">Solutions – what is it about creativity we want to put a pin in? </w:t>
            </w:r>
          </w:p>
        </w:tc>
      </w:tr>
      <w:tr w:rsidR="00A1058B" w14:paraId="0AC334C5" w14:textId="77777777" w:rsidTr="00C11FE6">
        <w:tc>
          <w:tcPr>
            <w:tcW w:w="4815" w:type="dxa"/>
          </w:tcPr>
          <w:p w14:paraId="5A1F3B4D" w14:textId="77777777" w:rsidR="00A1058B" w:rsidRDefault="00A1058B" w:rsidP="00A1058B">
            <w:pPr>
              <w:pStyle w:val="ListParagraph"/>
              <w:numPr>
                <w:ilvl w:val="0"/>
                <w:numId w:val="35"/>
              </w:numPr>
            </w:pPr>
            <w:r>
              <w:t xml:space="preserve">Upbringing – not as many opportunities back in the day; stereotypes; not what people do. That’s for kids. Not seen as for them. </w:t>
            </w:r>
          </w:p>
          <w:p w14:paraId="234885D3" w14:textId="7B32F1FB" w:rsidR="0034578A" w:rsidRDefault="0034578A" w:rsidP="00A1058B">
            <w:pPr>
              <w:pStyle w:val="ListParagraph"/>
              <w:numPr>
                <w:ilvl w:val="0"/>
                <w:numId w:val="35"/>
              </w:numPr>
            </w:pPr>
            <w:r>
              <w:t>Age – ‘too old to start all that!’. Beliefs that they are too old to start a new hobby.</w:t>
            </w:r>
          </w:p>
        </w:tc>
        <w:tc>
          <w:tcPr>
            <w:tcW w:w="4961" w:type="dxa"/>
          </w:tcPr>
          <w:p w14:paraId="11F0359D" w14:textId="77777777" w:rsidR="00A66228" w:rsidRDefault="00206AD0" w:rsidP="00A1058B">
            <w:pPr>
              <w:pStyle w:val="ListParagraph"/>
              <w:numPr>
                <w:ilvl w:val="0"/>
                <w:numId w:val="35"/>
              </w:numPr>
            </w:pPr>
            <w:r>
              <w:t xml:space="preserve">Challenge stereotypes. </w:t>
            </w:r>
          </w:p>
          <w:p w14:paraId="49F54395" w14:textId="62271F7F" w:rsidR="00A1058B" w:rsidRDefault="00206AD0" w:rsidP="00A1058B">
            <w:pPr>
              <w:pStyle w:val="ListParagraph"/>
              <w:numPr>
                <w:ilvl w:val="0"/>
                <w:numId w:val="35"/>
              </w:numPr>
            </w:pPr>
            <w:r>
              <w:t xml:space="preserve">Do more intergenerational stuff – don’t silo older adults into things just for ‘old people’. </w:t>
            </w:r>
          </w:p>
          <w:p w14:paraId="03F44380" w14:textId="77777777" w:rsidR="00206AD0" w:rsidRDefault="00206AD0" w:rsidP="00A1058B">
            <w:pPr>
              <w:pStyle w:val="ListParagraph"/>
              <w:numPr>
                <w:ilvl w:val="0"/>
                <w:numId w:val="35"/>
              </w:numPr>
            </w:pPr>
            <w:r>
              <w:t xml:space="preserve">Showcase examples of older adult creativity – change stereotypes. </w:t>
            </w:r>
            <w:r w:rsidR="00A66228">
              <w:t xml:space="preserve">Work with creative aging organisations for ideas/inspiration. </w:t>
            </w:r>
          </w:p>
          <w:p w14:paraId="3042B915" w14:textId="46E65EC8" w:rsidR="004707BB" w:rsidRDefault="006B1D52" w:rsidP="004707BB">
            <w:pPr>
              <w:pStyle w:val="ListParagraph"/>
              <w:numPr>
                <w:ilvl w:val="0"/>
                <w:numId w:val="35"/>
              </w:numPr>
            </w:pPr>
            <w:r>
              <w:t>Work with partners – such as U</w:t>
            </w:r>
            <w:r w:rsidR="004707BB">
              <w:t xml:space="preserve">3A – organisations that already encourage older adults to join groups e.g. walking, crafts, curry club etc. </w:t>
            </w:r>
          </w:p>
        </w:tc>
      </w:tr>
      <w:tr w:rsidR="00A65BFC" w:rsidRPr="005511F4" w14:paraId="5FA0CFCF" w14:textId="77777777" w:rsidTr="00C11FE6">
        <w:tc>
          <w:tcPr>
            <w:tcW w:w="4815" w:type="dxa"/>
          </w:tcPr>
          <w:p w14:paraId="57FAD438" w14:textId="77777777" w:rsidR="00A65BFC" w:rsidRDefault="0091130C" w:rsidP="00A1058B">
            <w:pPr>
              <w:pStyle w:val="ListParagraph"/>
              <w:numPr>
                <w:ilvl w:val="0"/>
                <w:numId w:val="35"/>
              </w:numPr>
            </w:pPr>
            <w:r>
              <w:t>Fear of failure.</w:t>
            </w:r>
          </w:p>
          <w:p w14:paraId="1FE86503" w14:textId="4CAC5297" w:rsidR="00D72779" w:rsidRDefault="00D72779" w:rsidP="00A1058B">
            <w:pPr>
              <w:pStyle w:val="ListParagraph"/>
              <w:numPr>
                <w:ilvl w:val="0"/>
                <w:numId w:val="35"/>
              </w:numPr>
            </w:pPr>
            <w:r>
              <w:t>Bad experiences of creativity when younger – limiting willingness to try again. And are now quite entrenched.</w:t>
            </w:r>
          </w:p>
        </w:tc>
        <w:tc>
          <w:tcPr>
            <w:tcW w:w="4961" w:type="dxa"/>
          </w:tcPr>
          <w:p w14:paraId="1A3909A8" w14:textId="77777777" w:rsidR="00A65BFC" w:rsidRDefault="0091130C" w:rsidP="00A1058B">
            <w:pPr>
              <w:pStyle w:val="ListParagraph"/>
              <w:numPr>
                <w:ilvl w:val="0"/>
                <w:numId w:val="35"/>
              </w:numPr>
            </w:pPr>
            <w:r>
              <w:t>Talk about creativity a an experiment/process/fun – mix people up.</w:t>
            </w:r>
          </w:p>
          <w:p w14:paraId="04C7BF6F" w14:textId="77777777" w:rsidR="005511F4" w:rsidRDefault="005511F4" w:rsidP="00A1058B">
            <w:pPr>
              <w:pStyle w:val="ListParagraph"/>
              <w:numPr>
                <w:ilvl w:val="0"/>
                <w:numId w:val="35"/>
              </w:numPr>
            </w:pPr>
            <w:r w:rsidRPr="005511F4">
              <w:t>Creativity is a chance t</w:t>
            </w:r>
            <w:r>
              <w:t xml:space="preserve">o get over these ideas about failure. </w:t>
            </w:r>
          </w:p>
          <w:p w14:paraId="3177E534" w14:textId="7E07AC6F" w:rsidR="00997EE1" w:rsidRPr="005511F4" w:rsidRDefault="00997EE1" w:rsidP="00A1058B">
            <w:pPr>
              <w:pStyle w:val="ListParagraph"/>
              <w:numPr>
                <w:ilvl w:val="0"/>
                <w:numId w:val="35"/>
              </w:numPr>
            </w:pPr>
            <w:r>
              <w:lastRenderedPageBreak/>
              <w:t>Remove any anxiety about having to be good at art – maybe use a different hook. Local history, nature etc – and set the right tone so that people feel comfortable.</w:t>
            </w:r>
          </w:p>
        </w:tc>
      </w:tr>
      <w:tr w:rsidR="00A65BFC" w14:paraId="75D36DA1" w14:textId="77777777" w:rsidTr="00C11FE6">
        <w:tc>
          <w:tcPr>
            <w:tcW w:w="4815" w:type="dxa"/>
          </w:tcPr>
          <w:p w14:paraId="7CB1FEDF" w14:textId="77777777" w:rsidR="00A65BFC" w:rsidRDefault="00A65BFC" w:rsidP="00A65BFC">
            <w:pPr>
              <w:pStyle w:val="ListParagraph"/>
              <w:numPr>
                <w:ilvl w:val="0"/>
                <w:numId w:val="35"/>
              </w:numPr>
            </w:pPr>
            <w:r>
              <w:lastRenderedPageBreak/>
              <w:t>Fear of being a beginner.</w:t>
            </w:r>
          </w:p>
          <w:p w14:paraId="3F978B47" w14:textId="7D9D6983" w:rsidR="0091130C" w:rsidRDefault="0091130C" w:rsidP="00A65BFC">
            <w:pPr>
              <w:pStyle w:val="ListParagraph"/>
              <w:numPr>
                <w:ilvl w:val="0"/>
                <w:numId w:val="35"/>
              </w:numPr>
            </w:pPr>
          </w:p>
        </w:tc>
        <w:tc>
          <w:tcPr>
            <w:tcW w:w="4961" w:type="dxa"/>
          </w:tcPr>
          <w:p w14:paraId="2B15CE09" w14:textId="77777777" w:rsidR="00A65BFC" w:rsidRDefault="00A65BFC" w:rsidP="00C11FE6">
            <w:pPr>
              <w:pStyle w:val="ListParagraph"/>
              <w:numPr>
                <w:ilvl w:val="0"/>
                <w:numId w:val="35"/>
              </w:numPr>
            </w:pPr>
            <w:r>
              <w:t xml:space="preserve">Now is always the best time to start! Never a better time to learn a new skill. Or stop focusing on ‘skills’ and talk about connection/fun. </w:t>
            </w:r>
          </w:p>
          <w:p w14:paraId="33C709E5" w14:textId="52E4045D" w:rsidR="00C11FE6" w:rsidRDefault="00C11FE6" w:rsidP="00C11FE6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</w:pPr>
            <w:r w:rsidRPr="00C11FE6">
              <w:t xml:space="preserve">Focus on the pride of being there </w:t>
            </w:r>
            <w:r>
              <w:t xml:space="preserve">– doesn’t matter what making/how well. </w:t>
            </w:r>
          </w:p>
        </w:tc>
      </w:tr>
      <w:tr w:rsidR="00C101FB" w14:paraId="658354A3" w14:textId="77777777" w:rsidTr="00C11FE6">
        <w:tc>
          <w:tcPr>
            <w:tcW w:w="4815" w:type="dxa"/>
          </w:tcPr>
          <w:p w14:paraId="4E9EB5E4" w14:textId="1BAEE32D" w:rsidR="00C101FB" w:rsidRDefault="00C101FB" w:rsidP="00C101FB">
            <w:pPr>
              <w:pStyle w:val="ListParagraph"/>
              <w:numPr>
                <w:ilvl w:val="0"/>
                <w:numId w:val="35"/>
              </w:numPr>
            </w:pPr>
            <w:r>
              <w:t xml:space="preserve">Confidence – don’t think they can do it/ are good enough. Have been told they can’t when they are young. </w:t>
            </w:r>
          </w:p>
        </w:tc>
        <w:tc>
          <w:tcPr>
            <w:tcW w:w="4961" w:type="dxa"/>
          </w:tcPr>
          <w:p w14:paraId="39B4BB54" w14:textId="1F4DEFF2" w:rsidR="00C101FB" w:rsidRDefault="00C101FB" w:rsidP="00C101FB">
            <w:pPr>
              <w:pStyle w:val="ListParagraph"/>
              <w:numPr>
                <w:ilvl w:val="0"/>
                <w:numId w:val="35"/>
              </w:numPr>
            </w:pPr>
            <w:r>
              <w:t xml:space="preserve">Re-frame how you present creativity. Not about being good at something – it’s about coming along, having a go and feeling good as a result. </w:t>
            </w:r>
          </w:p>
        </w:tc>
      </w:tr>
      <w:tr w:rsidR="00A65BFC" w14:paraId="42942455" w14:textId="77777777" w:rsidTr="00C11FE6">
        <w:tc>
          <w:tcPr>
            <w:tcW w:w="4815" w:type="dxa"/>
          </w:tcPr>
          <w:p w14:paraId="49EE5D64" w14:textId="77777777" w:rsidR="00A65BFC" w:rsidRDefault="00D72779" w:rsidP="00A65BFC">
            <w:pPr>
              <w:pStyle w:val="ListParagraph"/>
              <w:numPr>
                <w:ilvl w:val="0"/>
                <w:numId w:val="35"/>
              </w:numPr>
            </w:pPr>
            <w:r>
              <w:t xml:space="preserve">Travel anxiety is massive. </w:t>
            </w:r>
          </w:p>
          <w:p w14:paraId="31573443" w14:textId="3E638A34" w:rsidR="00D72779" w:rsidRDefault="00D72779" w:rsidP="00A65BFC">
            <w:pPr>
              <w:pStyle w:val="ListParagraph"/>
              <w:numPr>
                <w:ilvl w:val="0"/>
                <w:numId w:val="35"/>
              </w:numPr>
            </w:pPr>
            <w:r>
              <w:t>Finances, area, public transport, independence</w:t>
            </w:r>
            <w:r w:rsidR="009E7301">
              <w:t xml:space="preserve">. </w:t>
            </w:r>
          </w:p>
        </w:tc>
        <w:tc>
          <w:tcPr>
            <w:tcW w:w="4961" w:type="dxa"/>
          </w:tcPr>
          <w:p w14:paraId="7F409F98" w14:textId="77777777" w:rsidR="00A65BFC" w:rsidRDefault="00D72779" w:rsidP="00A65BFC">
            <w:pPr>
              <w:pStyle w:val="ListParagraph"/>
              <w:numPr>
                <w:ilvl w:val="0"/>
                <w:numId w:val="35"/>
              </w:numPr>
            </w:pPr>
            <w:r>
              <w:t>Are there creative travel projects that we can work on as a city?</w:t>
            </w:r>
          </w:p>
          <w:p w14:paraId="797CC4BB" w14:textId="66DB73D3" w:rsidR="00A03C5D" w:rsidRDefault="00D72779" w:rsidP="00542144">
            <w:pPr>
              <w:pStyle w:val="ListParagraph"/>
              <w:numPr>
                <w:ilvl w:val="0"/>
                <w:numId w:val="35"/>
              </w:numPr>
            </w:pPr>
            <w:r>
              <w:t xml:space="preserve">Think about hyperlocal work – what is on a person’s doorstep? </w:t>
            </w:r>
            <w:r w:rsidR="00D809B3">
              <w:t>Ask people what is missing first – what do they want?</w:t>
            </w:r>
          </w:p>
        </w:tc>
      </w:tr>
      <w:tr w:rsidR="00A65BFC" w14:paraId="791442D4" w14:textId="77777777" w:rsidTr="00C11FE6">
        <w:tc>
          <w:tcPr>
            <w:tcW w:w="4815" w:type="dxa"/>
          </w:tcPr>
          <w:p w14:paraId="3E622D5C" w14:textId="5E767C55" w:rsidR="0091130C" w:rsidRDefault="00A65BFC" w:rsidP="0091130C">
            <w:pPr>
              <w:pStyle w:val="ListParagraph"/>
              <w:numPr>
                <w:ilvl w:val="0"/>
                <w:numId w:val="35"/>
              </w:numPr>
            </w:pPr>
            <w:r>
              <w:t>Health anxiety</w:t>
            </w:r>
            <w:r w:rsidR="009E7301">
              <w:t xml:space="preserve"> – </w:t>
            </w:r>
            <w:r>
              <w:t xml:space="preserve">worries about there being an accessible toilet, or taking meds, or bringing a carer. </w:t>
            </w:r>
            <w:r w:rsidR="0091130C">
              <w:t>Mobility issues. Meds mean need loo often – are toilets close by. Arthritis -meaning e.g. hard to grip. How will that work with a craft activity? Illness causing fatigue/pain – can I be grumpy/low anxious?</w:t>
            </w:r>
          </w:p>
          <w:p w14:paraId="46F97BA4" w14:textId="77777777" w:rsidR="00A65BFC" w:rsidRDefault="00A65BFC" w:rsidP="00A65BFC"/>
          <w:p w14:paraId="7DCC30BF" w14:textId="16E38568" w:rsidR="00A65BFC" w:rsidRDefault="00A65BFC" w:rsidP="00A65BFC"/>
        </w:tc>
        <w:tc>
          <w:tcPr>
            <w:tcW w:w="4961" w:type="dxa"/>
          </w:tcPr>
          <w:p w14:paraId="01917C6D" w14:textId="77777777" w:rsidR="0091130C" w:rsidRDefault="00A65BFC" w:rsidP="00A65BFC">
            <w:pPr>
              <w:pStyle w:val="ListParagraph"/>
              <w:numPr>
                <w:ilvl w:val="0"/>
                <w:numId w:val="35"/>
              </w:numPr>
            </w:pPr>
            <w:r>
              <w:t>Be as clear as possible re: what to expect and accessibility needs – whether that’s physical or sensory. Provide as much info as possible.</w:t>
            </w:r>
          </w:p>
          <w:p w14:paraId="383B74AD" w14:textId="77777777" w:rsidR="00A65BFC" w:rsidRDefault="0091130C" w:rsidP="00A65BFC">
            <w:pPr>
              <w:pStyle w:val="ListParagraph"/>
              <w:numPr>
                <w:ilvl w:val="0"/>
                <w:numId w:val="35"/>
              </w:numPr>
            </w:pPr>
            <w:r>
              <w:t xml:space="preserve">Address the fact that people might have a health issue – and make an effort to have a page on your website or similar that sets out the access issues for each venue – so you remove that element of anxiety. </w:t>
            </w:r>
            <w:r w:rsidR="00A65BFC">
              <w:t xml:space="preserve"> </w:t>
            </w:r>
          </w:p>
          <w:p w14:paraId="1D76FEA8" w14:textId="5BF7D33C" w:rsidR="00C101FB" w:rsidRDefault="00C101FB" w:rsidP="00A65BFC">
            <w:pPr>
              <w:pStyle w:val="ListParagraph"/>
              <w:numPr>
                <w:ilvl w:val="0"/>
                <w:numId w:val="35"/>
              </w:numPr>
            </w:pPr>
            <w:r>
              <w:t>When you are event info – make sure all the ‘what you need to know’ info covers simple questions/anxieties that people might have.</w:t>
            </w:r>
          </w:p>
        </w:tc>
      </w:tr>
      <w:tr w:rsidR="00A65BFC" w:rsidRPr="004B0361" w14:paraId="257BF8C9" w14:textId="77777777" w:rsidTr="00C11FE6">
        <w:tc>
          <w:tcPr>
            <w:tcW w:w="4815" w:type="dxa"/>
          </w:tcPr>
          <w:p w14:paraId="6BB2A2CA" w14:textId="77777777" w:rsidR="00A65BFC" w:rsidRDefault="00A65BFC" w:rsidP="00A65BFC">
            <w:pPr>
              <w:pStyle w:val="ListParagraph"/>
              <w:numPr>
                <w:ilvl w:val="0"/>
                <w:numId w:val="35"/>
              </w:numPr>
            </w:pPr>
            <w:r w:rsidRPr="004B0361">
              <w:t>Event information on QR codes – doesn’t work for</w:t>
            </w:r>
            <w:r>
              <w:t xml:space="preserve"> everyone. Not very human. </w:t>
            </w:r>
          </w:p>
          <w:p w14:paraId="1954AA04" w14:textId="3F1C16F8" w:rsidR="00C101FB" w:rsidRPr="004B0361" w:rsidRDefault="00C101FB" w:rsidP="00A65BFC">
            <w:pPr>
              <w:pStyle w:val="ListParagraph"/>
              <w:numPr>
                <w:ilvl w:val="0"/>
                <w:numId w:val="35"/>
              </w:numPr>
            </w:pPr>
            <w:r>
              <w:t>Technical limitations – info all on social media or digital sign up etc.</w:t>
            </w:r>
          </w:p>
        </w:tc>
        <w:tc>
          <w:tcPr>
            <w:tcW w:w="4961" w:type="dxa"/>
          </w:tcPr>
          <w:p w14:paraId="600B1D9D" w14:textId="0EF3CAF0" w:rsidR="00A65BFC" w:rsidRPr="004B0361" w:rsidRDefault="00A65BFC" w:rsidP="00A65BFC">
            <w:pPr>
              <w:pStyle w:val="ListParagraph"/>
              <w:numPr>
                <w:ilvl w:val="0"/>
                <w:numId w:val="35"/>
              </w:numPr>
            </w:pPr>
            <w:r>
              <w:t xml:space="preserve">Where possible, provide a phone number so people can make a quick chat to check details – invite people to do this so that it feels okay to ring. </w:t>
            </w:r>
          </w:p>
        </w:tc>
      </w:tr>
      <w:tr w:rsidR="00A65BFC" w:rsidRPr="004B0361" w14:paraId="42F879A8" w14:textId="77777777" w:rsidTr="00C11FE6">
        <w:tc>
          <w:tcPr>
            <w:tcW w:w="4815" w:type="dxa"/>
          </w:tcPr>
          <w:p w14:paraId="5375E87A" w14:textId="01CD98F9" w:rsidR="00A65BFC" w:rsidRDefault="00A65BFC" w:rsidP="00A65BFC">
            <w:pPr>
              <w:pStyle w:val="ListParagraph"/>
              <w:numPr>
                <w:ilvl w:val="0"/>
                <w:numId w:val="35"/>
              </w:numPr>
            </w:pPr>
            <w:r>
              <w:t xml:space="preserve">Gender stigma </w:t>
            </w:r>
          </w:p>
        </w:tc>
        <w:tc>
          <w:tcPr>
            <w:tcW w:w="4961" w:type="dxa"/>
          </w:tcPr>
          <w:p w14:paraId="6D647C11" w14:textId="3E389DF2" w:rsidR="00A65BFC" w:rsidRPr="004B0361" w:rsidRDefault="00A65BFC" w:rsidP="00A65BFC">
            <w:pPr>
              <w:pStyle w:val="ListParagraph"/>
              <w:numPr>
                <w:ilvl w:val="0"/>
                <w:numId w:val="35"/>
              </w:numPr>
            </w:pPr>
            <w:r>
              <w:t xml:space="preserve">Challenge stereotypes in advertising.  </w:t>
            </w:r>
          </w:p>
        </w:tc>
      </w:tr>
      <w:tr w:rsidR="00A65BFC" w:rsidRPr="004B0361" w14:paraId="3FBEA730" w14:textId="77777777" w:rsidTr="00C11FE6">
        <w:tc>
          <w:tcPr>
            <w:tcW w:w="4815" w:type="dxa"/>
          </w:tcPr>
          <w:p w14:paraId="0CEB1FE2" w14:textId="77777777" w:rsidR="00A65BFC" w:rsidRDefault="00A65BFC" w:rsidP="00A65BFC">
            <w:pPr>
              <w:pStyle w:val="ListParagraph"/>
              <w:numPr>
                <w:ilvl w:val="0"/>
                <w:numId w:val="35"/>
              </w:numPr>
            </w:pPr>
            <w:r>
              <w:t xml:space="preserve">Times of activity – daytime/evening. What works best for people? </w:t>
            </w:r>
          </w:p>
        </w:tc>
        <w:tc>
          <w:tcPr>
            <w:tcW w:w="4961" w:type="dxa"/>
          </w:tcPr>
          <w:p w14:paraId="3A07DC39" w14:textId="77777777" w:rsidR="00A65BFC" w:rsidRDefault="00A65BFC" w:rsidP="00A65BFC">
            <w:pPr>
              <w:pStyle w:val="ListParagraph"/>
              <w:numPr>
                <w:ilvl w:val="0"/>
                <w:numId w:val="35"/>
              </w:numPr>
            </w:pPr>
            <w:r>
              <w:t xml:space="preserve">Make sure there is a mix of event timings – some older adults are still in work. </w:t>
            </w:r>
          </w:p>
          <w:p w14:paraId="3332D268" w14:textId="0E49122F" w:rsidR="00997EE1" w:rsidRPr="004B0361" w:rsidRDefault="00997EE1" w:rsidP="00C11FE6">
            <w:pPr>
              <w:pStyle w:val="ListParagraph"/>
              <w:numPr>
                <w:ilvl w:val="0"/>
                <w:numId w:val="35"/>
              </w:numPr>
            </w:pPr>
            <w:r>
              <w:t xml:space="preserve">Ask people what they want &amp; when works best. </w:t>
            </w:r>
          </w:p>
        </w:tc>
      </w:tr>
      <w:tr w:rsidR="00A65BFC" w:rsidRPr="004B0361" w14:paraId="5CA301D3" w14:textId="77777777" w:rsidTr="00C11FE6">
        <w:tc>
          <w:tcPr>
            <w:tcW w:w="4815" w:type="dxa"/>
          </w:tcPr>
          <w:p w14:paraId="1020BA40" w14:textId="77777777" w:rsidR="00A65BFC" w:rsidRDefault="00A65BFC" w:rsidP="00A65BFC">
            <w:pPr>
              <w:pStyle w:val="ListParagraph"/>
              <w:numPr>
                <w:ilvl w:val="0"/>
                <w:numId w:val="35"/>
              </w:numPr>
            </w:pPr>
            <w:r>
              <w:t>Lack of comms</w:t>
            </w:r>
          </w:p>
        </w:tc>
        <w:tc>
          <w:tcPr>
            <w:tcW w:w="4961" w:type="dxa"/>
          </w:tcPr>
          <w:p w14:paraId="0A70225B" w14:textId="77777777" w:rsidR="00A65BFC" w:rsidRDefault="00A65BFC" w:rsidP="00A65BFC">
            <w:pPr>
              <w:pStyle w:val="ListParagraph"/>
              <w:numPr>
                <w:ilvl w:val="0"/>
                <w:numId w:val="35"/>
              </w:numPr>
            </w:pPr>
            <w:r>
              <w:t xml:space="preserve">Review how/where you advertise. Who are the key organisations supporting older adults in Salford – e.g. Age Friend Salford. Make sure events are shared with networks. </w:t>
            </w:r>
          </w:p>
          <w:p w14:paraId="5295EC9C" w14:textId="4EC99DA8" w:rsidR="00A65BFC" w:rsidRPr="004B0361" w:rsidRDefault="00A65BFC" w:rsidP="00A65BFC">
            <w:pPr>
              <w:pStyle w:val="ListParagraph"/>
              <w:numPr>
                <w:ilvl w:val="0"/>
                <w:numId w:val="35"/>
              </w:numPr>
            </w:pPr>
            <w:r>
              <w:t xml:space="preserve">Do social media – but also try to put up physical posters more. </w:t>
            </w:r>
          </w:p>
        </w:tc>
      </w:tr>
      <w:tr w:rsidR="00A65BFC" w:rsidRPr="004B0361" w14:paraId="2F53E25D" w14:textId="77777777" w:rsidTr="00C11FE6">
        <w:tc>
          <w:tcPr>
            <w:tcW w:w="4815" w:type="dxa"/>
          </w:tcPr>
          <w:p w14:paraId="154D4D5E" w14:textId="5B4B647D" w:rsidR="00A65BFC" w:rsidRDefault="00A65BFC" w:rsidP="00A65BFC">
            <w:pPr>
              <w:pStyle w:val="ListParagraph"/>
              <w:numPr>
                <w:ilvl w:val="0"/>
                <w:numId w:val="35"/>
              </w:numPr>
            </w:pPr>
            <w:r>
              <w:t xml:space="preserve">Type of activity – language around activity. Does it sound posh, or like you have to be good at art, or know what you are doing, or have experience. </w:t>
            </w:r>
          </w:p>
        </w:tc>
        <w:tc>
          <w:tcPr>
            <w:tcW w:w="4961" w:type="dxa"/>
          </w:tcPr>
          <w:p w14:paraId="519DD727" w14:textId="6670ECDE" w:rsidR="00A65BFC" w:rsidRPr="004B0361" w:rsidRDefault="00A65BFC" w:rsidP="00A65BFC">
            <w:pPr>
              <w:pStyle w:val="ListParagraph"/>
              <w:numPr>
                <w:ilvl w:val="0"/>
                <w:numId w:val="35"/>
              </w:numPr>
            </w:pPr>
            <w:r>
              <w:t xml:space="preserve">Check how you advertise stuff. Where possible, work with someone who already goes to an event and loves it – use </w:t>
            </w:r>
            <w:r w:rsidR="000D6128">
              <w:t>everyday</w:t>
            </w:r>
            <w:r w:rsidR="00997EE1">
              <w:t xml:space="preserve"> </w:t>
            </w:r>
            <w:r>
              <w:t xml:space="preserve">language rather than posh organisational tone. </w:t>
            </w:r>
          </w:p>
        </w:tc>
      </w:tr>
      <w:tr w:rsidR="00A65BFC" w:rsidRPr="004B0361" w14:paraId="7795166D" w14:textId="77777777" w:rsidTr="00C11FE6">
        <w:tc>
          <w:tcPr>
            <w:tcW w:w="4815" w:type="dxa"/>
          </w:tcPr>
          <w:p w14:paraId="401FD28A" w14:textId="77777777" w:rsidR="00A65BFC" w:rsidRDefault="00A65BFC" w:rsidP="00A65BFC">
            <w:pPr>
              <w:pStyle w:val="ListParagraph"/>
              <w:numPr>
                <w:ilvl w:val="0"/>
                <w:numId w:val="35"/>
              </w:numPr>
            </w:pPr>
            <w:r>
              <w:lastRenderedPageBreak/>
              <w:t xml:space="preserve">Language barriers. </w:t>
            </w:r>
          </w:p>
        </w:tc>
        <w:tc>
          <w:tcPr>
            <w:tcW w:w="4961" w:type="dxa"/>
          </w:tcPr>
          <w:p w14:paraId="7EB2F097" w14:textId="77777777" w:rsidR="00A65BFC" w:rsidRDefault="00A65BFC" w:rsidP="00A65BFC">
            <w:pPr>
              <w:pStyle w:val="ListParagraph"/>
              <w:numPr>
                <w:ilvl w:val="0"/>
                <w:numId w:val="35"/>
              </w:numPr>
            </w:pPr>
            <w:r>
              <w:t xml:space="preserve">Work with partners – review how you market things. </w:t>
            </w:r>
            <w:r w:rsidR="009E7301">
              <w:t xml:space="preserve">Use more international welcome languages on advertising – to make sure that it feels welcoming. </w:t>
            </w:r>
          </w:p>
          <w:p w14:paraId="1FDCE049" w14:textId="08BD94AC" w:rsidR="00C11FE6" w:rsidRPr="004B0361" w:rsidRDefault="00C11FE6" w:rsidP="00A65BFC">
            <w:pPr>
              <w:pStyle w:val="ListParagraph"/>
              <w:numPr>
                <w:ilvl w:val="0"/>
                <w:numId w:val="35"/>
              </w:numPr>
            </w:pPr>
            <w:r w:rsidRPr="002B21CE">
              <w:rPr>
                <w:i/>
                <w:iCs/>
              </w:rPr>
              <w:t>Crucial to consult communities</w:t>
            </w:r>
            <w:r>
              <w:rPr>
                <w:i/>
                <w:iCs/>
              </w:rPr>
              <w:t xml:space="preserve"> – does this offer/marketing connect with you? </w:t>
            </w:r>
          </w:p>
        </w:tc>
      </w:tr>
    </w:tbl>
    <w:p w14:paraId="6D0882AB" w14:textId="77777777" w:rsidR="00C11FE6" w:rsidRDefault="00C11FE6" w:rsidP="00000B0D">
      <w:pPr>
        <w:rPr>
          <w:b/>
          <w:bCs/>
        </w:rPr>
      </w:pPr>
    </w:p>
    <w:p w14:paraId="6679B602" w14:textId="39B4ED83" w:rsidR="00FD13E7" w:rsidRPr="00FD13E7" w:rsidRDefault="00891B47" w:rsidP="00000B0D">
      <w:pPr>
        <w:rPr>
          <w:b/>
          <w:bCs/>
        </w:rPr>
      </w:pPr>
      <w:r w:rsidRPr="00FD13E7">
        <w:rPr>
          <w:b/>
          <w:bCs/>
        </w:rPr>
        <w:t>Conclusions</w:t>
      </w:r>
    </w:p>
    <w:p w14:paraId="0D7C3D23" w14:textId="07DC56E2" w:rsidR="00891B47" w:rsidRDefault="00FD13E7" w:rsidP="00FD13E7">
      <w:pPr>
        <w:pStyle w:val="ListParagraph"/>
        <w:numPr>
          <w:ilvl w:val="0"/>
          <w:numId w:val="36"/>
        </w:numPr>
      </w:pPr>
      <w:r>
        <w:t>Whatever your age</w:t>
      </w:r>
      <w:r w:rsidR="00542144">
        <w:t>,</w:t>
      </w:r>
      <w:r>
        <w:t xml:space="preserve"> t</w:t>
      </w:r>
      <w:r w:rsidR="00891B47">
        <w:t>here’s a lot of crossover around not feeling</w:t>
      </w:r>
      <w:r w:rsidR="0048282F">
        <w:t xml:space="preserve"> like you are any</w:t>
      </w:r>
      <w:r w:rsidR="00891B47">
        <w:t xml:space="preserve"> </w:t>
      </w:r>
      <w:r>
        <w:t>good at art,</w:t>
      </w:r>
      <w:r w:rsidR="00891B47">
        <w:t xml:space="preserve"> anxiety </w:t>
      </w:r>
      <w:r w:rsidR="0048282F">
        <w:t xml:space="preserve">around </w:t>
      </w:r>
      <w:r w:rsidR="00891B47">
        <w:t>your work being judged, fear of failure/comparison</w:t>
      </w:r>
      <w:r>
        <w:t xml:space="preserve"> </w:t>
      </w:r>
      <w:r w:rsidR="00891B47">
        <w:t xml:space="preserve"> – whatever your age these are consistent themes</w:t>
      </w:r>
      <w:r w:rsidR="00890F3D">
        <w:t xml:space="preserve"> that hold people back</w:t>
      </w:r>
      <w:r w:rsidR="00891B47">
        <w:t xml:space="preserve">. </w:t>
      </w:r>
      <w:r w:rsidR="0048282F">
        <w:t xml:space="preserve">How do we re-frame creativity so more people feel empowered to join in? </w:t>
      </w:r>
      <w:r w:rsidR="00E4630A">
        <w:t>There’s a clear insight here about how we should talk about creative activities – that they are fun, failure-free and about getting together and having a go.</w:t>
      </w:r>
    </w:p>
    <w:p w14:paraId="4A234CBD" w14:textId="02839F91" w:rsidR="00890F3D" w:rsidRDefault="00890F3D" w:rsidP="00FD13E7">
      <w:pPr>
        <w:pStyle w:val="ListParagraph"/>
        <w:numPr>
          <w:ilvl w:val="0"/>
          <w:numId w:val="36"/>
        </w:numPr>
      </w:pPr>
      <w:r>
        <w:t xml:space="preserve">Although we did this exercise by age </w:t>
      </w:r>
      <w:r w:rsidR="004841CC">
        <w:t>–</w:t>
      </w:r>
      <w:r>
        <w:t xml:space="preserve"> </w:t>
      </w:r>
      <w:r w:rsidR="004841CC">
        <w:t>a key message also seems to be mixing up the ages more. Not siloing</w:t>
      </w:r>
      <w:r w:rsidR="0048282F">
        <w:t>/separating</w:t>
      </w:r>
      <w:r w:rsidR="004841CC">
        <w:t xml:space="preserve"> people but being inter-generational where possible. </w:t>
      </w:r>
    </w:p>
    <w:p w14:paraId="59059429" w14:textId="1B3FBF3A" w:rsidR="00891B47" w:rsidRDefault="009A05F4" w:rsidP="00A43529">
      <w:pPr>
        <w:pStyle w:val="ListParagraph"/>
        <w:numPr>
          <w:ilvl w:val="0"/>
          <w:numId w:val="36"/>
        </w:numPr>
      </w:pPr>
      <w:r>
        <w:t xml:space="preserve">Clear messages also about programming/designing activities WITH communities – not for them. </w:t>
      </w:r>
      <w:r w:rsidR="004A6CA2">
        <w:t>And that word of mouth is key – so where you have people who have overcome social/emotional barriers and now get loads out of being creative – these are your key</w:t>
      </w:r>
      <w:r w:rsidR="00A43529">
        <w:t xml:space="preserve"> </w:t>
      </w:r>
      <w:r w:rsidR="004A6CA2">
        <w:t xml:space="preserve">advocates. </w:t>
      </w:r>
      <w:r>
        <w:t xml:space="preserve">Peer-to-peer promotion is best – using </w:t>
      </w:r>
      <w:r w:rsidR="00FD13E7">
        <w:t xml:space="preserve">their language etc. </w:t>
      </w:r>
    </w:p>
    <w:p w14:paraId="51E1DF15" w14:textId="0F4BD73F" w:rsidR="00B8421F" w:rsidRPr="00542AA8" w:rsidRDefault="0040413E" w:rsidP="00B8421F">
      <w:pPr>
        <w:rPr>
          <w:b/>
          <w:bCs/>
        </w:rPr>
      </w:pPr>
      <w:r>
        <w:rPr>
          <w:b/>
          <w:bCs/>
        </w:rPr>
        <w:t>Close of meeting &amp; n</w:t>
      </w:r>
      <w:r w:rsidR="00B8421F" w:rsidRPr="00542AA8">
        <w:rPr>
          <w:b/>
          <w:bCs/>
        </w:rPr>
        <w:t xml:space="preserve">ext steps </w:t>
      </w:r>
    </w:p>
    <w:p w14:paraId="7D8AB23C" w14:textId="77777777" w:rsidR="00B35964" w:rsidRDefault="00B8421F" w:rsidP="00B35964">
      <w:r w:rsidRPr="00B35964">
        <w:rPr>
          <w:b/>
          <w:bCs/>
        </w:rPr>
        <w:t>Salford Creative Health Action Plan</w:t>
      </w:r>
      <w:r w:rsidRPr="00542AA8">
        <w:t xml:space="preserve"> </w:t>
      </w:r>
    </w:p>
    <w:p w14:paraId="61380FCE" w14:textId="55F3BFF4" w:rsidR="00B8421F" w:rsidRDefault="00B35964" w:rsidP="00B35964">
      <w:pPr>
        <w:pStyle w:val="ListParagraph"/>
        <w:numPr>
          <w:ilvl w:val="0"/>
          <w:numId w:val="28"/>
        </w:numPr>
      </w:pPr>
      <w:r>
        <w:t>T</w:t>
      </w:r>
      <w:r w:rsidR="00B80D2F">
        <w:t xml:space="preserve">he </w:t>
      </w:r>
      <w:r w:rsidR="006F274D">
        <w:t xml:space="preserve">7 </w:t>
      </w:r>
      <w:r w:rsidR="00B80D2F">
        <w:t xml:space="preserve">groups are reporting now. </w:t>
      </w:r>
      <w:r w:rsidR="0040413E">
        <w:t>W</w:t>
      </w:r>
      <w:r w:rsidR="00B80D2F">
        <w:t>e hope to have a draft of the Action Plan to show you at the next Creative Health Network meeting</w:t>
      </w:r>
      <w:r w:rsidR="0040413E">
        <w:t xml:space="preserve">. </w:t>
      </w:r>
    </w:p>
    <w:p w14:paraId="390ED6F3" w14:textId="7C8588FC" w:rsidR="006F274D" w:rsidRDefault="006F274D" w:rsidP="00B35964">
      <w:pPr>
        <w:pStyle w:val="ListParagraph"/>
        <w:numPr>
          <w:ilvl w:val="0"/>
          <w:numId w:val="28"/>
        </w:numPr>
      </w:pPr>
      <w:r>
        <w:t xml:space="preserve">There is </w:t>
      </w:r>
      <w:r w:rsidR="00615FCA">
        <w:t>also</w:t>
      </w:r>
      <w:r>
        <w:t xml:space="preserve"> social media campaign at the moment – please encourage any groups you work with/know (or individuals, or school/college groups) to get involved. </w:t>
      </w:r>
      <w:hyperlink r:id="rId17" w:history="1">
        <w:r w:rsidR="00AD7A04" w:rsidRPr="00763F57">
          <w:rPr>
            <w:rStyle w:val="Hyperlink"/>
          </w:rPr>
          <w:t>https://salfordcommunityleisure.co.uk/communities/creative-health/</w:t>
        </w:r>
      </w:hyperlink>
      <w:r w:rsidR="00AD7A04">
        <w:t xml:space="preserve"> </w:t>
      </w:r>
    </w:p>
    <w:p w14:paraId="502DEEB8" w14:textId="5613D01D" w:rsidR="00880E28" w:rsidRPr="00B35964" w:rsidRDefault="00880E28">
      <w:pPr>
        <w:rPr>
          <w:b/>
          <w:bCs/>
        </w:rPr>
      </w:pPr>
      <w:r w:rsidRPr="00B35964">
        <w:rPr>
          <w:b/>
          <w:bCs/>
        </w:rPr>
        <w:t>Future meetings for 2026:</w:t>
      </w:r>
    </w:p>
    <w:p w14:paraId="672928E9" w14:textId="3B734BE1" w:rsidR="00880E28" w:rsidRDefault="00B35964" w:rsidP="00880E28">
      <w:pPr>
        <w:pStyle w:val="ListParagraph"/>
        <w:numPr>
          <w:ilvl w:val="0"/>
          <w:numId w:val="18"/>
        </w:numPr>
      </w:pPr>
      <w:r w:rsidRPr="003E3D45">
        <w:rPr>
          <w:b/>
          <w:bCs/>
        </w:rPr>
        <w:t>June 2026</w:t>
      </w:r>
      <w:r>
        <w:t xml:space="preserve"> (date &amp; l</w:t>
      </w:r>
      <w:r w:rsidR="00880E28">
        <w:t>ocation tbc) pulling together the Salford Creative Health Action Plan.</w:t>
      </w:r>
      <w:r>
        <w:t xml:space="preserve"> </w:t>
      </w:r>
      <w:r w:rsidR="003E3D45">
        <w:t xml:space="preserve">We’ll use </w:t>
      </w:r>
      <w:r>
        <w:t xml:space="preserve">zine making as a creative tool to play around </w:t>
      </w:r>
      <w:r w:rsidR="003E3D45">
        <w:t>the design/layout/</w:t>
      </w:r>
      <w:r>
        <w:t xml:space="preserve">key themes/priorities for the year ahead. </w:t>
      </w:r>
    </w:p>
    <w:p w14:paraId="77E7AB98" w14:textId="6C37B210" w:rsidR="00880E28" w:rsidRDefault="00B35964" w:rsidP="00880E28">
      <w:pPr>
        <w:pStyle w:val="ListParagraph"/>
        <w:numPr>
          <w:ilvl w:val="0"/>
          <w:numId w:val="18"/>
        </w:numPr>
      </w:pPr>
      <w:r w:rsidRPr="003E3D45">
        <w:rPr>
          <w:b/>
          <w:bCs/>
        </w:rPr>
        <w:t>October 2026</w:t>
      </w:r>
      <w:r w:rsidR="00880E28">
        <w:t xml:space="preserve"> (</w:t>
      </w:r>
      <w:r>
        <w:t xml:space="preserve">date &amp; </w:t>
      </w:r>
      <w:r w:rsidR="00880E28">
        <w:t xml:space="preserve">location tbc) creative mapping exercise. What does the Salford Creative Health </w:t>
      </w:r>
      <w:r w:rsidR="000B41B3">
        <w:t>ecosystem</w:t>
      </w:r>
      <w:r w:rsidR="00880E28">
        <w:t xml:space="preserve"> look like? Can we use </w:t>
      </w:r>
      <w:r w:rsidR="000B41B3">
        <w:t>this Bristol example as a starting point:</w:t>
      </w:r>
      <w:r w:rsidR="000C4F2D" w:rsidRPr="000C4F2D">
        <w:t xml:space="preserve"> </w:t>
      </w:r>
      <w:hyperlink r:id="rId18" w:history="1">
        <w:r w:rsidR="000C4F2D" w:rsidRPr="00763F57">
          <w:rPr>
            <w:rStyle w:val="Hyperlink"/>
          </w:rPr>
          <w:t>https://www.carys-ink.com/project/bristol-creative-health-ecosystem/</w:t>
        </w:r>
      </w:hyperlink>
      <w:r w:rsidR="000C4F2D">
        <w:t xml:space="preserve"> </w:t>
      </w:r>
      <w:r w:rsidR="000B41B3">
        <w:t xml:space="preserve"> </w:t>
      </w:r>
      <w:r w:rsidR="000C4F2D">
        <w:t xml:space="preserve">We’ll get coloured paper &amp; glue and </w:t>
      </w:r>
      <w:r w:rsidR="009E19BF">
        <w:t>map out the look and feel of</w:t>
      </w:r>
      <w:r w:rsidR="000C4F2D">
        <w:t xml:space="preserve"> Salford creative health ecosystem. </w:t>
      </w:r>
      <w:r w:rsidR="000B41B3">
        <w:t xml:space="preserve"> </w:t>
      </w:r>
    </w:p>
    <w:p w14:paraId="1C86BFDC" w14:textId="263E687F" w:rsidR="009E19BF" w:rsidRDefault="003C03CE" w:rsidP="00880E28">
      <w:pPr>
        <w:pStyle w:val="ListParagraph"/>
        <w:numPr>
          <w:ilvl w:val="0"/>
          <w:numId w:val="18"/>
        </w:numPr>
      </w:pPr>
      <w:r>
        <w:rPr>
          <w:b/>
          <w:bCs/>
        </w:rPr>
        <w:t>Spring</w:t>
      </w:r>
      <w:r w:rsidR="009E19BF">
        <w:rPr>
          <w:b/>
          <w:bCs/>
        </w:rPr>
        <w:t xml:space="preserve"> 2027</w:t>
      </w:r>
      <w:r w:rsidR="009E19BF" w:rsidRPr="009E19BF">
        <w:t xml:space="preserve"> (date and location tbc)</w:t>
      </w:r>
      <w:r w:rsidR="009E19BF">
        <w:t>. Stakeholder event – we’ll aim to invite key health and city leaders to an event which showcases the key players</w:t>
      </w:r>
      <w:r w:rsidR="00BD0E64">
        <w:t xml:space="preserve"> &amp; success stories</w:t>
      </w:r>
      <w:r w:rsidR="009E19BF">
        <w:t xml:space="preserve"> in Salford Creative Health</w:t>
      </w:r>
      <w:r w:rsidR="00BD0E64">
        <w:t>. Can we give them the info they need to write a Salford version of this</w:t>
      </w:r>
      <w:r w:rsidR="002546ED">
        <w:t xml:space="preserve"> </w:t>
      </w:r>
      <w:hyperlink r:id="rId19" w:history="1">
        <w:r w:rsidR="002546ED" w:rsidRPr="002546ED">
          <w:rPr>
            <w:rStyle w:val="Hyperlink"/>
          </w:rPr>
          <w:t>Public Health Report.</w:t>
        </w:r>
      </w:hyperlink>
      <w:r w:rsidR="002546ED">
        <w:t xml:space="preserve"> </w:t>
      </w:r>
    </w:p>
    <w:p w14:paraId="49AF3B07" w14:textId="75CCFFD8" w:rsidR="00AD7A04" w:rsidRPr="00AD7A04" w:rsidRDefault="00AD7A04" w:rsidP="00AD7A04">
      <w:pPr>
        <w:rPr>
          <w:b/>
          <w:bCs/>
        </w:rPr>
      </w:pPr>
      <w:r w:rsidRPr="00AD7A04">
        <w:rPr>
          <w:b/>
          <w:bCs/>
        </w:rPr>
        <w:t>Concluding remarks:</w:t>
      </w:r>
    </w:p>
    <w:p w14:paraId="37602AA8" w14:textId="5884E4F5" w:rsidR="00AD7A04" w:rsidRDefault="00AD7A04" w:rsidP="0040413E">
      <w:r>
        <w:t xml:space="preserve">Caroline thanked Sarah for her fantastic creative facilitation of the session. And for everyone’s lively contribution to the discussion. To follow up on anything just email </w:t>
      </w:r>
      <w:hyperlink r:id="rId20" w:history="1">
        <w:r w:rsidRPr="00763F57">
          <w:rPr>
            <w:rStyle w:val="Hyperlink"/>
          </w:rPr>
          <w:t>caroline.alexander@scll.co.uk</w:t>
        </w:r>
      </w:hyperlink>
      <w:r>
        <w:t xml:space="preserve">. </w:t>
      </w:r>
    </w:p>
    <w:sectPr w:rsidR="00AD7A04" w:rsidSect="00E13F14">
      <w:footerReference w:type="default" r:id="rId2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7C10F" w14:textId="77777777" w:rsidR="00846C78" w:rsidRDefault="00846C78" w:rsidP="0040413E">
      <w:pPr>
        <w:spacing w:after="0" w:line="240" w:lineRule="auto"/>
      </w:pPr>
      <w:r>
        <w:separator/>
      </w:r>
    </w:p>
  </w:endnote>
  <w:endnote w:type="continuationSeparator" w:id="0">
    <w:p w14:paraId="7A77DD84" w14:textId="77777777" w:rsidR="00846C78" w:rsidRDefault="00846C78" w:rsidP="00404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43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0C63DF" w14:textId="3B13AD4D" w:rsidR="0040413E" w:rsidRDefault="004041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2E46A1" w14:textId="77777777" w:rsidR="0040413E" w:rsidRDefault="004041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2D504" w14:textId="77777777" w:rsidR="00846C78" w:rsidRDefault="00846C78" w:rsidP="0040413E">
      <w:pPr>
        <w:spacing w:after="0" w:line="240" w:lineRule="auto"/>
      </w:pPr>
      <w:r>
        <w:separator/>
      </w:r>
    </w:p>
  </w:footnote>
  <w:footnote w:type="continuationSeparator" w:id="0">
    <w:p w14:paraId="3913721B" w14:textId="77777777" w:rsidR="00846C78" w:rsidRDefault="00846C78" w:rsidP="00404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4FB2"/>
    <w:multiLevelType w:val="hybridMultilevel"/>
    <w:tmpl w:val="5A583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01D37"/>
    <w:multiLevelType w:val="hybridMultilevel"/>
    <w:tmpl w:val="484AC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E1DDB"/>
    <w:multiLevelType w:val="hybridMultilevel"/>
    <w:tmpl w:val="F33AAE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AF1D2F"/>
    <w:multiLevelType w:val="hybridMultilevel"/>
    <w:tmpl w:val="A43C3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149F9"/>
    <w:multiLevelType w:val="hybridMultilevel"/>
    <w:tmpl w:val="10DE8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E603F"/>
    <w:multiLevelType w:val="hybridMultilevel"/>
    <w:tmpl w:val="2460EA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18772E"/>
    <w:multiLevelType w:val="hybridMultilevel"/>
    <w:tmpl w:val="27DC8A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F66AF"/>
    <w:multiLevelType w:val="hybridMultilevel"/>
    <w:tmpl w:val="04AA6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10B8C"/>
    <w:multiLevelType w:val="hybridMultilevel"/>
    <w:tmpl w:val="5F8E2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F2091"/>
    <w:multiLevelType w:val="hybridMultilevel"/>
    <w:tmpl w:val="ED5C87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EB06A0"/>
    <w:multiLevelType w:val="hybridMultilevel"/>
    <w:tmpl w:val="CD1E9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332DC"/>
    <w:multiLevelType w:val="hybridMultilevel"/>
    <w:tmpl w:val="DBEC70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D35867"/>
    <w:multiLevelType w:val="hybridMultilevel"/>
    <w:tmpl w:val="6A827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42B31"/>
    <w:multiLevelType w:val="hybridMultilevel"/>
    <w:tmpl w:val="75E2E1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F4968"/>
    <w:multiLevelType w:val="hybridMultilevel"/>
    <w:tmpl w:val="C6B47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92252"/>
    <w:multiLevelType w:val="hybridMultilevel"/>
    <w:tmpl w:val="3208D7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D32A20"/>
    <w:multiLevelType w:val="hybridMultilevel"/>
    <w:tmpl w:val="8B5A7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472CD"/>
    <w:multiLevelType w:val="hybridMultilevel"/>
    <w:tmpl w:val="62EC84D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B374C9"/>
    <w:multiLevelType w:val="hybridMultilevel"/>
    <w:tmpl w:val="1798A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802CB"/>
    <w:multiLevelType w:val="hybridMultilevel"/>
    <w:tmpl w:val="CF905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D7CA8"/>
    <w:multiLevelType w:val="hybridMultilevel"/>
    <w:tmpl w:val="F7DEB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C1F4A"/>
    <w:multiLevelType w:val="hybridMultilevel"/>
    <w:tmpl w:val="1234A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E6C83"/>
    <w:multiLevelType w:val="hybridMultilevel"/>
    <w:tmpl w:val="77EAC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F2CF2"/>
    <w:multiLevelType w:val="hybridMultilevel"/>
    <w:tmpl w:val="FEDE2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31378"/>
    <w:multiLevelType w:val="hybridMultilevel"/>
    <w:tmpl w:val="10CA5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75C2A"/>
    <w:multiLevelType w:val="hybridMultilevel"/>
    <w:tmpl w:val="FB046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220DA"/>
    <w:multiLevelType w:val="hybridMultilevel"/>
    <w:tmpl w:val="64AC7A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7C026E"/>
    <w:multiLevelType w:val="hybridMultilevel"/>
    <w:tmpl w:val="AE48A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86048C"/>
    <w:multiLevelType w:val="hybridMultilevel"/>
    <w:tmpl w:val="1B140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12754"/>
    <w:multiLevelType w:val="hybridMultilevel"/>
    <w:tmpl w:val="14984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22C17"/>
    <w:multiLevelType w:val="hybridMultilevel"/>
    <w:tmpl w:val="3C12D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187B1E"/>
    <w:multiLevelType w:val="hybridMultilevel"/>
    <w:tmpl w:val="0DFA831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DF2254"/>
    <w:multiLevelType w:val="hybridMultilevel"/>
    <w:tmpl w:val="F73A19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502772"/>
    <w:multiLevelType w:val="hybridMultilevel"/>
    <w:tmpl w:val="21646B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590DB4"/>
    <w:multiLevelType w:val="hybridMultilevel"/>
    <w:tmpl w:val="BD424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150D2"/>
    <w:multiLevelType w:val="hybridMultilevel"/>
    <w:tmpl w:val="C326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2C44D4"/>
    <w:multiLevelType w:val="hybridMultilevel"/>
    <w:tmpl w:val="E958771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54174">
    <w:abstractNumId w:val="34"/>
  </w:num>
  <w:num w:numId="2" w16cid:durableId="1649893425">
    <w:abstractNumId w:val="1"/>
  </w:num>
  <w:num w:numId="3" w16cid:durableId="387804778">
    <w:abstractNumId w:val="12"/>
  </w:num>
  <w:num w:numId="4" w16cid:durableId="1548449229">
    <w:abstractNumId w:val="3"/>
  </w:num>
  <w:num w:numId="5" w16cid:durableId="835998106">
    <w:abstractNumId w:val="23"/>
  </w:num>
  <w:num w:numId="6" w16cid:durableId="1849060288">
    <w:abstractNumId w:val="28"/>
  </w:num>
  <w:num w:numId="7" w16cid:durableId="1010257530">
    <w:abstractNumId w:val="30"/>
  </w:num>
  <w:num w:numId="8" w16cid:durableId="845897170">
    <w:abstractNumId w:val="18"/>
  </w:num>
  <w:num w:numId="9" w16cid:durableId="1149829957">
    <w:abstractNumId w:val="16"/>
  </w:num>
  <w:num w:numId="10" w16cid:durableId="369917294">
    <w:abstractNumId w:val="14"/>
  </w:num>
  <w:num w:numId="11" w16cid:durableId="74058808">
    <w:abstractNumId w:val="35"/>
  </w:num>
  <w:num w:numId="12" w16cid:durableId="330913936">
    <w:abstractNumId w:val="22"/>
  </w:num>
  <w:num w:numId="13" w16cid:durableId="2038967148">
    <w:abstractNumId w:val="6"/>
  </w:num>
  <w:num w:numId="14" w16cid:durableId="436602383">
    <w:abstractNumId w:val="11"/>
  </w:num>
  <w:num w:numId="15" w16cid:durableId="603194821">
    <w:abstractNumId w:val="7"/>
  </w:num>
  <w:num w:numId="16" w16cid:durableId="1978292205">
    <w:abstractNumId w:val="27"/>
  </w:num>
  <w:num w:numId="17" w16cid:durableId="169416770">
    <w:abstractNumId w:val="19"/>
  </w:num>
  <w:num w:numId="18" w16cid:durableId="169372152">
    <w:abstractNumId w:val="10"/>
  </w:num>
  <w:num w:numId="19" w16cid:durableId="1177891910">
    <w:abstractNumId w:val="26"/>
  </w:num>
  <w:num w:numId="20" w16cid:durableId="1588995079">
    <w:abstractNumId w:val="24"/>
  </w:num>
  <w:num w:numId="21" w16cid:durableId="785660099">
    <w:abstractNumId w:val="21"/>
  </w:num>
  <w:num w:numId="22" w16cid:durableId="1828548677">
    <w:abstractNumId w:val="25"/>
  </w:num>
  <w:num w:numId="23" w16cid:durableId="2124642709">
    <w:abstractNumId w:val="8"/>
  </w:num>
  <w:num w:numId="24" w16cid:durableId="759372510">
    <w:abstractNumId w:val="36"/>
  </w:num>
  <w:num w:numId="25" w16cid:durableId="790829783">
    <w:abstractNumId w:val="31"/>
  </w:num>
  <w:num w:numId="26" w16cid:durableId="1827938563">
    <w:abstractNumId w:val="17"/>
  </w:num>
  <w:num w:numId="27" w16cid:durableId="1786650522">
    <w:abstractNumId w:val="0"/>
  </w:num>
  <w:num w:numId="28" w16cid:durableId="1103652808">
    <w:abstractNumId w:val="20"/>
  </w:num>
  <w:num w:numId="29" w16cid:durableId="1965186917">
    <w:abstractNumId w:val="32"/>
  </w:num>
  <w:num w:numId="30" w16cid:durableId="253713901">
    <w:abstractNumId w:val="5"/>
  </w:num>
  <w:num w:numId="31" w16cid:durableId="1041057864">
    <w:abstractNumId w:val="13"/>
  </w:num>
  <w:num w:numId="32" w16cid:durableId="836189395">
    <w:abstractNumId w:val="9"/>
  </w:num>
  <w:num w:numId="33" w16cid:durableId="2128698600">
    <w:abstractNumId w:val="2"/>
  </w:num>
  <w:num w:numId="34" w16cid:durableId="1469975566">
    <w:abstractNumId w:val="15"/>
  </w:num>
  <w:num w:numId="35" w16cid:durableId="1825703438">
    <w:abstractNumId w:val="33"/>
  </w:num>
  <w:num w:numId="36" w16cid:durableId="1040399312">
    <w:abstractNumId w:val="29"/>
  </w:num>
  <w:num w:numId="37" w16cid:durableId="1216694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14"/>
    <w:rsid w:val="00000B0D"/>
    <w:rsid w:val="00002E43"/>
    <w:rsid w:val="0001002A"/>
    <w:rsid w:val="00012304"/>
    <w:rsid w:val="00021C56"/>
    <w:rsid w:val="000460C9"/>
    <w:rsid w:val="000571F7"/>
    <w:rsid w:val="00064CB1"/>
    <w:rsid w:val="00067607"/>
    <w:rsid w:val="000712F1"/>
    <w:rsid w:val="000A2D2B"/>
    <w:rsid w:val="000A4B03"/>
    <w:rsid w:val="000B41B3"/>
    <w:rsid w:val="000B7C80"/>
    <w:rsid w:val="000C2C82"/>
    <w:rsid w:val="000C4F2D"/>
    <w:rsid w:val="000D6128"/>
    <w:rsid w:val="000F5A7F"/>
    <w:rsid w:val="0010214F"/>
    <w:rsid w:val="00114A1F"/>
    <w:rsid w:val="00123D38"/>
    <w:rsid w:val="00146A51"/>
    <w:rsid w:val="00155625"/>
    <w:rsid w:val="001A28AB"/>
    <w:rsid w:val="001E25F1"/>
    <w:rsid w:val="001E329A"/>
    <w:rsid w:val="001E58F6"/>
    <w:rsid w:val="001E7D92"/>
    <w:rsid w:val="00200665"/>
    <w:rsid w:val="00201604"/>
    <w:rsid w:val="002031EC"/>
    <w:rsid w:val="00206AD0"/>
    <w:rsid w:val="00206DA3"/>
    <w:rsid w:val="00206ED3"/>
    <w:rsid w:val="0021352E"/>
    <w:rsid w:val="002140DF"/>
    <w:rsid w:val="00221F25"/>
    <w:rsid w:val="00224A5F"/>
    <w:rsid w:val="00232638"/>
    <w:rsid w:val="002355FB"/>
    <w:rsid w:val="002461D7"/>
    <w:rsid w:val="00246943"/>
    <w:rsid w:val="00251658"/>
    <w:rsid w:val="00253589"/>
    <w:rsid w:val="002546ED"/>
    <w:rsid w:val="00261105"/>
    <w:rsid w:val="00263145"/>
    <w:rsid w:val="00291E80"/>
    <w:rsid w:val="002971BD"/>
    <w:rsid w:val="002C2501"/>
    <w:rsid w:val="002D104D"/>
    <w:rsid w:val="002D365D"/>
    <w:rsid w:val="002F142D"/>
    <w:rsid w:val="00301C7D"/>
    <w:rsid w:val="003253C4"/>
    <w:rsid w:val="00330DEC"/>
    <w:rsid w:val="0034388D"/>
    <w:rsid w:val="0034578A"/>
    <w:rsid w:val="00360E8F"/>
    <w:rsid w:val="00363EAF"/>
    <w:rsid w:val="00373D67"/>
    <w:rsid w:val="003901E9"/>
    <w:rsid w:val="00396834"/>
    <w:rsid w:val="003A70C2"/>
    <w:rsid w:val="003C03CE"/>
    <w:rsid w:val="003D0355"/>
    <w:rsid w:val="003D6249"/>
    <w:rsid w:val="003E3D45"/>
    <w:rsid w:val="00402237"/>
    <w:rsid w:val="0040413E"/>
    <w:rsid w:val="004145B0"/>
    <w:rsid w:val="00424DBD"/>
    <w:rsid w:val="00437B7A"/>
    <w:rsid w:val="00466A08"/>
    <w:rsid w:val="004707BB"/>
    <w:rsid w:val="0047205A"/>
    <w:rsid w:val="004722AD"/>
    <w:rsid w:val="0048282F"/>
    <w:rsid w:val="004841CC"/>
    <w:rsid w:val="00485161"/>
    <w:rsid w:val="004A646E"/>
    <w:rsid w:val="004A6CA2"/>
    <w:rsid w:val="004B1392"/>
    <w:rsid w:val="004B797E"/>
    <w:rsid w:val="004D3969"/>
    <w:rsid w:val="004E763B"/>
    <w:rsid w:val="004F5580"/>
    <w:rsid w:val="00540717"/>
    <w:rsid w:val="00542144"/>
    <w:rsid w:val="00542AA8"/>
    <w:rsid w:val="00544231"/>
    <w:rsid w:val="005511F4"/>
    <w:rsid w:val="00570F83"/>
    <w:rsid w:val="00572A7D"/>
    <w:rsid w:val="00596871"/>
    <w:rsid w:val="00596B26"/>
    <w:rsid w:val="0059773D"/>
    <w:rsid w:val="005A0825"/>
    <w:rsid w:val="005A394E"/>
    <w:rsid w:val="005A5ADC"/>
    <w:rsid w:val="005A5DD2"/>
    <w:rsid w:val="005B4ED8"/>
    <w:rsid w:val="005C3631"/>
    <w:rsid w:val="005C36C1"/>
    <w:rsid w:val="005D3519"/>
    <w:rsid w:val="005D4965"/>
    <w:rsid w:val="005F1130"/>
    <w:rsid w:val="005F4E71"/>
    <w:rsid w:val="00615A90"/>
    <w:rsid w:val="00615FCA"/>
    <w:rsid w:val="00617D5B"/>
    <w:rsid w:val="00622CC7"/>
    <w:rsid w:val="006271EF"/>
    <w:rsid w:val="00640024"/>
    <w:rsid w:val="00663878"/>
    <w:rsid w:val="0066627B"/>
    <w:rsid w:val="00674E9B"/>
    <w:rsid w:val="006B1D52"/>
    <w:rsid w:val="006B5EE5"/>
    <w:rsid w:val="006D3B72"/>
    <w:rsid w:val="006E0DE5"/>
    <w:rsid w:val="006F0AD1"/>
    <w:rsid w:val="006F274D"/>
    <w:rsid w:val="00702F23"/>
    <w:rsid w:val="00715D98"/>
    <w:rsid w:val="00745C66"/>
    <w:rsid w:val="00751C1A"/>
    <w:rsid w:val="0076411C"/>
    <w:rsid w:val="00770155"/>
    <w:rsid w:val="00786EBA"/>
    <w:rsid w:val="00792A9B"/>
    <w:rsid w:val="0079431B"/>
    <w:rsid w:val="00794F11"/>
    <w:rsid w:val="007B1E84"/>
    <w:rsid w:val="007C08BE"/>
    <w:rsid w:val="007C2935"/>
    <w:rsid w:val="007D3851"/>
    <w:rsid w:val="007F5629"/>
    <w:rsid w:val="008018BE"/>
    <w:rsid w:val="00804F28"/>
    <w:rsid w:val="0080577F"/>
    <w:rsid w:val="00817064"/>
    <w:rsid w:val="00820F74"/>
    <w:rsid w:val="00830B5F"/>
    <w:rsid w:val="00832220"/>
    <w:rsid w:val="00832AD9"/>
    <w:rsid w:val="008406FD"/>
    <w:rsid w:val="00846C78"/>
    <w:rsid w:val="00880E28"/>
    <w:rsid w:val="00890F3D"/>
    <w:rsid w:val="00891B47"/>
    <w:rsid w:val="008A04FB"/>
    <w:rsid w:val="008B32F5"/>
    <w:rsid w:val="008C20D3"/>
    <w:rsid w:val="008C6F67"/>
    <w:rsid w:val="0091130C"/>
    <w:rsid w:val="00936A46"/>
    <w:rsid w:val="00970933"/>
    <w:rsid w:val="009743C2"/>
    <w:rsid w:val="0098471B"/>
    <w:rsid w:val="00997252"/>
    <w:rsid w:val="00997EE1"/>
    <w:rsid w:val="009A05F4"/>
    <w:rsid w:val="009D6F30"/>
    <w:rsid w:val="009E19BF"/>
    <w:rsid w:val="009E7301"/>
    <w:rsid w:val="00A03C5D"/>
    <w:rsid w:val="00A05ACA"/>
    <w:rsid w:val="00A1058B"/>
    <w:rsid w:val="00A13631"/>
    <w:rsid w:val="00A22AB9"/>
    <w:rsid w:val="00A25BB3"/>
    <w:rsid w:val="00A41A31"/>
    <w:rsid w:val="00A43529"/>
    <w:rsid w:val="00A60E71"/>
    <w:rsid w:val="00A61B18"/>
    <w:rsid w:val="00A65BFC"/>
    <w:rsid w:val="00A66228"/>
    <w:rsid w:val="00A73C12"/>
    <w:rsid w:val="00A92FA4"/>
    <w:rsid w:val="00AA3D04"/>
    <w:rsid w:val="00AB36E7"/>
    <w:rsid w:val="00AB6EF2"/>
    <w:rsid w:val="00AC3DEE"/>
    <w:rsid w:val="00AC3F84"/>
    <w:rsid w:val="00AC7C09"/>
    <w:rsid w:val="00AD7A04"/>
    <w:rsid w:val="00AE3550"/>
    <w:rsid w:val="00AF1F3B"/>
    <w:rsid w:val="00AF52EA"/>
    <w:rsid w:val="00AF559B"/>
    <w:rsid w:val="00AF7819"/>
    <w:rsid w:val="00B22B5B"/>
    <w:rsid w:val="00B35964"/>
    <w:rsid w:val="00B4123F"/>
    <w:rsid w:val="00B43BCC"/>
    <w:rsid w:val="00B55E86"/>
    <w:rsid w:val="00B61A0B"/>
    <w:rsid w:val="00B67A53"/>
    <w:rsid w:val="00B74591"/>
    <w:rsid w:val="00B80D2F"/>
    <w:rsid w:val="00B8421F"/>
    <w:rsid w:val="00B84848"/>
    <w:rsid w:val="00BB18A9"/>
    <w:rsid w:val="00BB19FC"/>
    <w:rsid w:val="00BB25A0"/>
    <w:rsid w:val="00BB324F"/>
    <w:rsid w:val="00BD0E64"/>
    <w:rsid w:val="00BD1D8B"/>
    <w:rsid w:val="00BE07A0"/>
    <w:rsid w:val="00BF044B"/>
    <w:rsid w:val="00C101FB"/>
    <w:rsid w:val="00C10325"/>
    <w:rsid w:val="00C11FE6"/>
    <w:rsid w:val="00C40A11"/>
    <w:rsid w:val="00C47B1E"/>
    <w:rsid w:val="00C52941"/>
    <w:rsid w:val="00C574F0"/>
    <w:rsid w:val="00C63F29"/>
    <w:rsid w:val="00C866DA"/>
    <w:rsid w:val="00C94463"/>
    <w:rsid w:val="00CC15C3"/>
    <w:rsid w:val="00CC496C"/>
    <w:rsid w:val="00CD4B1F"/>
    <w:rsid w:val="00CE6D53"/>
    <w:rsid w:val="00CF3100"/>
    <w:rsid w:val="00D0267F"/>
    <w:rsid w:val="00D0442F"/>
    <w:rsid w:val="00D155CB"/>
    <w:rsid w:val="00D31284"/>
    <w:rsid w:val="00D61B7A"/>
    <w:rsid w:val="00D71A59"/>
    <w:rsid w:val="00D72779"/>
    <w:rsid w:val="00D809B3"/>
    <w:rsid w:val="00D947A5"/>
    <w:rsid w:val="00D97AAA"/>
    <w:rsid w:val="00DB28DC"/>
    <w:rsid w:val="00DB58DF"/>
    <w:rsid w:val="00DB5AC0"/>
    <w:rsid w:val="00DD51FF"/>
    <w:rsid w:val="00DD6D13"/>
    <w:rsid w:val="00DE2883"/>
    <w:rsid w:val="00DF01A9"/>
    <w:rsid w:val="00E053FE"/>
    <w:rsid w:val="00E12E90"/>
    <w:rsid w:val="00E13F14"/>
    <w:rsid w:val="00E15C41"/>
    <w:rsid w:val="00E307A7"/>
    <w:rsid w:val="00E37DB1"/>
    <w:rsid w:val="00E4497B"/>
    <w:rsid w:val="00E4630A"/>
    <w:rsid w:val="00E54012"/>
    <w:rsid w:val="00E8732E"/>
    <w:rsid w:val="00EA22CF"/>
    <w:rsid w:val="00EA51A5"/>
    <w:rsid w:val="00EA7FB7"/>
    <w:rsid w:val="00EB334C"/>
    <w:rsid w:val="00ED04F8"/>
    <w:rsid w:val="00EE5D28"/>
    <w:rsid w:val="00EF69B4"/>
    <w:rsid w:val="00F15C9A"/>
    <w:rsid w:val="00F16AF8"/>
    <w:rsid w:val="00F772AD"/>
    <w:rsid w:val="00FA2ECA"/>
    <w:rsid w:val="00FB5A35"/>
    <w:rsid w:val="00FC1B93"/>
    <w:rsid w:val="00FC48CC"/>
    <w:rsid w:val="00FD1029"/>
    <w:rsid w:val="00FD13E7"/>
    <w:rsid w:val="00FE13DA"/>
    <w:rsid w:val="00FE4F3F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4A172A"/>
  <w15:chartTrackingRefBased/>
  <w15:docId w15:val="{DD12408E-84CB-4A06-B2C3-8A6241E5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F14"/>
  </w:style>
  <w:style w:type="paragraph" w:styleId="Heading1">
    <w:name w:val="heading 1"/>
    <w:basedOn w:val="Normal"/>
    <w:next w:val="Normal"/>
    <w:link w:val="Heading1Char"/>
    <w:uiPriority w:val="9"/>
    <w:qFormat/>
    <w:rsid w:val="00E13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F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F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F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F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F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F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F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F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F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F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F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3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6E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E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55FB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8406F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04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13E"/>
  </w:style>
  <w:style w:type="paragraph" w:styleId="Footer">
    <w:name w:val="footer"/>
    <w:basedOn w:val="Normal"/>
    <w:link w:val="FooterChar"/>
    <w:uiPriority w:val="99"/>
    <w:unhideWhenUsed/>
    <w:rsid w:val="00404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takeactiontogether/" TargetMode="External"/><Relationship Id="rId13" Type="http://schemas.openxmlformats.org/officeDocument/2006/relationships/hyperlink" Target="https://lovecommunitycafe.co.uk/" TargetMode="External"/><Relationship Id="rId18" Type="http://schemas.openxmlformats.org/officeDocument/2006/relationships/hyperlink" Target="https://www.carys-ink.com/project/bristol-creative-health-ecosystem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artwithheart.org.uk/wp-content/uploads/2025/12/Art_with_Heart_Salford_Cultural_Voice_Commission_Evaluation_Report_V5_Digital.pdf" TargetMode="External"/><Relationship Id="rId17" Type="http://schemas.openxmlformats.org/officeDocument/2006/relationships/hyperlink" Target="https://salfordcommunityleisure.co.uk/communities/creative-health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chloeyasart/" TargetMode="External"/><Relationship Id="rId20" Type="http://schemas.openxmlformats.org/officeDocument/2006/relationships/hyperlink" Target="mailto:caroline.alexander@scll.co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rtwithheart.org.uk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hloeyas.art/hom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nstagram.com/pickford7076/" TargetMode="External"/><Relationship Id="rId19" Type="http://schemas.openxmlformats.org/officeDocument/2006/relationships/hyperlink" Target="https://live-iag-static-assets.s3.eu-west-1.amazonaws.com/pdf/Public+Health/Stockport+Public+Health+Annual+Report+2025-+Creative+Health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teppingstonescreative/" TargetMode="External"/><Relationship Id="rId14" Type="http://schemas.openxmlformats.org/officeDocument/2006/relationships/hyperlink" Target="https://salfordcommunityleisure.co.uk/communities/creative-health/storie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c00060-d80e-40a5-b83f-3b8a5bc570b5}" enabled="0" method="" siteId="{68c00060-d80e-40a5-b83f-3b8a5bc570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3473</Words>
  <Characters>19797</Characters>
  <Application>Microsoft Office Word</Application>
  <DocSecurity>0</DocSecurity>
  <Lines>164</Lines>
  <Paragraphs>46</Paragraphs>
  <ScaleCrop>false</ScaleCrop>
  <Company/>
  <LinksUpToDate>false</LinksUpToDate>
  <CharactersWithSpaces>23224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Caroline</dc:creator>
  <cp:keywords/>
  <dc:description/>
  <cp:lastModifiedBy>Alexander, Caroline</cp:lastModifiedBy>
  <cp:revision>100</cp:revision>
  <cp:lastPrinted>2026-04-23T13:23:00Z</cp:lastPrinted>
  <dcterms:created xsi:type="dcterms:W3CDTF">2026-04-15T13:44:00Z</dcterms:created>
  <dcterms:modified xsi:type="dcterms:W3CDTF">2026-04-27T13:38:00Z</dcterms:modified>
</cp:coreProperties>
</file>